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820F4" w14:textId="77777777" w:rsidR="009F1B69" w:rsidRPr="00072005" w:rsidRDefault="00BC0B90">
      <w:pPr>
        <w:spacing w:after="104" w:line="259" w:lineRule="auto"/>
        <w:ind w:left="0" w:right="41" w:firstLine="0"/>
        <w:jc w:val="center"/>
        <w:rPr>
          <w:rFonts w:asciiTheme="minorBidi" w:hAnsiTheme="minorBidi" w:cstheme="minorBidi"/>
        </w:rPr>
      </w:pPr>
      <w:r w:rsidRPr="00072005">
        <w:rPr>
          <w:rFonts w:asciiTheme="minorBidi" w:hAnsiTheme="minorBidi" w:cstheme="minorBidi"/>
          <w:b/>
        </w:rPr>
        <w:t xml:space="preserve"> </w:t>
      </w:r>
    </w:p>
    <w:p w14:paraId="2DC51007" w14:textId="06F67700" w:rsidR="009F1B69" w:rsidRPr="00072005" w:rsidRDefault="00BC0B90">
      <w:pPr>
        <w:spacing w:after="117" w:line="259" w:lineRule="auto"/>
        <w:ind w:left="0" w:right="1711" w:firstLine="0"/>
        <w:jc w:val="right"/>
        <w:rPr>
          <w:rFonts w:asciiTheme="minorBidi" w:hAnsiTheme="minorBidi" w:cstheme="minorBidi"/>
        </w:rPr>
      </w:pPr>
      <w:r w:rsidRPr="00072005">
        <w:rPr>
          <w:rFonts w:asciiTheme="minorBidi" w:hAnsiTheme="minorBidi" w:cstheme="minorBidi"/>
          <w:b/>
        </w:rPr>
        <w:t xml:space="preserve"> </w:t>
      </w:r>
    </w:p>
    <w:p w14:paraId="7C0498C8" w14:textId="77777777" w:rsidR="009F1B69" w:rsidRPr="00072005" w:rsidRDefault="00BC0B90">
      <w:pPr>
        <w:spacing w:after="160" w:line="259" w:lineRule="auto"/>
        <w:ind w:left="0" w:right="41" w:firstLine="0"/>
        <w:jc w:val="center"/>
        <w:rPr>
          <w:rFonts w:asciiTheme="minorBidi" w:hAnsiTheme="minorBidi" w:cstheme="minorBidi"/>
        </w:rPr>
      </w:pPr>
      <w:r w:rsidRPr="00072005">
        <w:rPr>
          <w:rFonts w:asciiTheme="minorBidi" w:hAnsiTheme="minorBidi" w:cstheme="minorBidi"/>
          <w:b/>
        </w:rPr>
        <w:t xml:space="preserve"> </w:t>
      </w:r>
    </w:p>
    <w:p w14:paraId="5766325B" w14:textId="77777777" w:rsidR="009F1B69" w:rsidRPr="00072005" w:rsidRDefault="00BC0B90">
      <w:pPr>
        <w:spacing w:after="321" w:line="259" w:lineRule="auto"/>
        <w:ind w:left="0" w:right="41" w:firstLine="0"/>
        <w:jc w:val="center"/>
        <w:rPr>
          <w:rFonts w:asciiTheme="minorBidi" w:hAnsiTheme="minorBidi" w:cstheme="minorBidi"/>
        </w:rPr>
      </w:pPr>
      <w:r w:rsidRPr="00072005">
        <w:rPr>
          <w:rFonts w:asciiTheme="minorBidi" w:hAnsiTheme="minorBidi" w:cstheme="minorBidi"/>
          <w:b/>
        </w:rPr>
        <w:t xml:space="preserve"> </w:t>
      </w:r>
    </w:p>
    <w:p w14:paraId="2217C7B5" w14:textId="77777777" w:rsidR="005A3FD1" w:rsidRPr="00072005" w:rsidRDefault="005A3FD1" w:rsidP="005A3FD1">
      <w:pPr>
        <w:spacing w:after="0" w:line="240" w:lineRule="auto"/>
        <w:ind w:left="0" w:right="0" w:firstLine="0"/>
        <w:jc w:val="center"/>
        <w:rPr>
          <w:rFonts w:asciiTheme="minorBidi" w:eastAsia="Times New Roman" w:hAnsiTheme="minorBidi" w:cstheme="minorBidi"/>
          <w:color w:val="auto"/>
          <w:sz w:val="22"/>
          <w:szCs w:val="24"/>
          <w:lang w:val="it-IT" w:eastAsia="it-IT"/>
        </w:rPr>
      </w:pPr>
    </w:p>
    <w:tbl>
      <w:tblPr>
        <w:tblW w:w="10060"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top w:w="28" w:type="dxa"/>
          <w:bottom w:w="28" w:type="dxa"/>
        </w:tblCellMar>
        <w:tblLook w:val="0600" w:firstRow="0" w:lastRow="0" w:firstColumn="0" w:lastColumn="0" w:noHBand="1" w:noVBand="1"/>
      </w:tblPr>
      <w:tblGrid>
        <w:gridCol w:w="10060"/>
      </w:tblGrid>
      <w:tr w:rsidR="005A3FD1" w:rsidRPr="005A3FD1" w14:paraId="2F867750" w14:textId="77777777" w:rsidTr="00072005">
        <w:trPr>
          <w:trHeight w:val="454"/>
          <w:jc w:val="center"/>
        </w:trPr>
        <w:tc>
          <w:tcPr>
            <w:tcW w:w="10060" w:type="dxa"/>
            <w:shd w:val="clear" w:color="auto" w:fill="DEEAF6"/>
            <w:vAlign w:val="center"/>
          </w:tcPr>
          <w:p w14:paraId="05552C05" w14:textId="77777777" w:rsidR="005A3FD1" w:rsidRPr="00072005" w:rsidRDefault="005A3FD1" w:rsidP="005A3FD1">
            <w:pPr>
              <w:spacing w:after="0" w:line="240" w:lineRule="auto"/>
              <w:ind w:left="0" w:right="0" w:firstLine="0"/>
              <w:jc w:val="center"/>
              <w:rPr>
                <w:rFonts w:asciiTheme="minorBidi" w:eastAsia="Calibri" w:hAnsiTheme="minorBidi" w:cstheme="minorBidi"/>
                <w:b/>
                <w:color w:val="auto"/>
                <w:sz w:val="22"/>
                <w:szCs w:val="44"/>
                <w:lang w:val="it-IT" w:eastAsia="it-IT"/>
                <w14:shadow w14:blurRad="50800" w14:dist="38100" w14:dir="2700000" w14:sx="100000" w14:sy="100000" w14:kx="0" w14:ky="0" w14:algn="tl">
                  <w14:srgbClr w14:val="000000">
                    <w14:alpha w14:val="60000"/>
                  </w14:srgbClr>
                </w14:shadow>
              </w:rPr>
            </w:pPr>
            <w:r w:rsidRPr="00072005">
              <w:rPr>
                <w:rFonts w:asciiTheme="minorBidi" w:eastAsia="Calibri" w:hAnsiTheme="minorBidi" w:cstheme="minorBidi"/>
                <w:b/>
                <w:color w:val="auto"/>
                <w:sz w:val="22"/>
                <w:szCs w:val="24"/>
                <w:lang w:val="it-IT" w:eastAsia="it-IT"/>
              </w:rPr>
              <w:t>RULES</w:t>
            </w:r>
          </w:p>
        </w:tc>
      </w:tr>
      <w:tr w:rsidR="005A3FD1" w:rsidRPr="005A3FD1" w14:paraId="4B4C50A6" w14:textId="77777777" w:rsidTr="005A3FD1">
        <w:trPr>
          <w:jc w:val="center"/>
        </w:trPr>
        <w:tc>
          <w:tcPr>
            <w:tcW w:w="10060" w:type="dxa"/>
            <w:tcBorders>
              <w:bottom w:val="single" w:sz="4" w:space="0" w:color="D9D9D9"/>
            </w:tcBorders>
            <w:vAlign w:val="center"/>
          </w:tcPr>
          <w:p w14:paraId="549BF414" w14:textId="5F9E74C0" w:rsidR="005A3FD1" w:rsidRPr="00072005" w:rsidRDefault="005A3FD1" w:rsidP="005A3FD1">
            <w:pPr>
              <w:spacing w:before="120" w:after="120" w:line="240" w:lineRule="auto"/>
              <w:ind w:left="0" w:right="0" w:firstLine="0"/>
              <w:jc w:val="center"/>
              <w:rPr>
                <w:rFonts w:asciiTheme="minorBidi" w:eastAsia="Calibri" w:hAnsiTheme="minorBidi" w:cstheme="minorBidi"/>
                <w:bCs/>
                <w:color w:val="auto"/>
                <w:sz w:val="22"/>
                <w:lang w:eastAsia="it-IT"/>
              </w:rPr>
            </w:pPr>
            <w:r w:rsidRPr="00072005">
              <w:rPr>
                <w:rFonts w:asciiTheme="minorBidi" w:eastAsia="Calibri" w:hAnsiTheme="minorBidi" w:cstheme="minorBidi"/>
                <w:bCs/>
                <w:color w:val="auto"/>
                <w:sz w:val="22"/>
                <w:lang w:val="it-IT" w:eastAsia="it-IT"/>
              </w:rPr>
              <w:fldChar w:fldCharType="begin"/>
            </w:r>
            <w:r w:rsidRPr="00072005">
              <w:rPr>
                <w:rFonts w:asciiTheme="minorBidi" w:eastAsia="Calibri" w:hAnsiTheme="minorBidi" w:cstheme="minorBidi"/>
                <w:bCs/>
                <w:color w:val="auto"/>
                <w:sz w:val="22"/>
                <w:lang w:eastAsia="it-IT"/>
              </w:rPr>
              <w:instrText xml:space="preserve"> DOCVARIABLE  titolo  \* MERGEFORMAT </w:instrText>
            </w:r>
            <w:r w:rsidRPr="00072005">
              <w:rPr>
                <w:rFonts w:asciiTheme="minorBidi" w:eastAsia="Calibri" w:hAnsiTheme="minorBidi" w:cstheme="minorBidi"/>
                <w:bCs/>
                <w:color w:val="auto"/>
                <w:sz w:val="22"/>
                <w:lang w:val="it-IT" w:eastAsia="it-IT"/>
              </w:rPr>
              <w:fldChar w:fldCharType="end"/>
            </w:r>
          </w:p>
        </w:tc>
      </w:tr>
    </w:tbl>
    <w:p w14:paraId="6A7685C2" w14:textId="77777777" w:rsidR="005A3FD1" w:rsidRPr="00072005" w:rsidRDefault="005A3FD1" w:rsidP="00072005">
      <w:pPr>
        <w:spacing w:after="0" w:line="240" w:lineRule="auto"/>
        <w:ind w:left="0" w:right="0" w:firstLine="0"/>
        <w:jc w:val="center"/>
        <w:rPr>
          <w:rFonts w:asciiTheme="minorBidi" w:eastAsia="Times New Roman" w:hAnsiTheme="minorBidi" w:cstheme="minorBidi"/>
          <w:color w:val="auto"/>
          <w:sz w:val="12"/>
          <w:szCs w:val="12"/>
          <w:lang w:eastAsia="it-IT"/>
        </w:rPr>
      </w:pPr>
    </w:p>
    <w:tbl>
      <w:tblPr>
        <w:tblW w:w="10060"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top w:w="28" w:type="dxa"/>
          <w:bottom w:w="28" w:type="dxa"/>
        </w:tblCellMar>
        <w:tblLook w:val="0600" w:firstRow="0" w:lastRow="0" w:firstColumn="0" w:lastColumn="0" w:noHBand="1" w:noVBand="1"/>
      </w:tblPr>
      <w:tblGrid>
        <w:gridCol w:w="2552"/>
        <w:gridCol w:w="2552"/>
        <w:gridCol w:w="4956"/>
      </w:tblGrid>
      <w:tr w:rsidR="005A3FD1" w:rsidRPr="005A3FD1" w14:paraId="47A90A88" w14:textId="77777777" w:rsidTr="00947459">
        <w:trPr>
          <w:jc w:val="center"/>
        </w:trPr>
        <w:tc>
          <w:tcPr>
            <w:tcW w:w="2552" w:type="dxa"/>
            <w:shd w:val="clear" w:color="auto" w:fill="DEEAF6"/>
            <w:vAlign w:val="center"/>
          </w:tcPr>
          <w:p w14:paraId="5FF65C7C" w14:textId="77777777" w:rsidR="005A3FD1" w:rsidRPr="00072005" w:rsidRDefault="005A3FD1" w:rsidP="005A3FD1">
            <w:pPr>
              <w:spacing w:after="0" w:line="240" w:lineRule="auto"/>
              <w:ind w:left="0" w:right="0" w:firstLine="0"/>
              <w:jc w:val="center"/>
              <w:rPr>
                <w:rFonts w:asciiTheme="minorBidi" w:eastAsia="Calibri" w:hAnsiTheme="minorBidi" w:cstheme="minorBidi"/>
                <w:b/>
                <w:color w:val="auto"/>
                <w:sz w:val="18"/>
                <w:szCs w:val="20"/>
                <w:highlight w:val="blue"/>
                <w:lang w:val="it-IT" w:eastAsia="it-IT"/>
              </w:rPr>
            </w:pPr>
            <w:r w:rsidRPr="00072005">
              <w:rPr>
                <w:rFonts w:asciiTheme="minorBidi" w:eastAsia="Calibri" w:hAnsiTheme="minorBidi" w:cstheme="minorBidi"/>
                <w:b/>
                <w:color w:val="auto"/>
                <w:sz w:val="18"/>
                <w:szCs w:val="20"/>
                <w:lang w:val="it-IT" w:eastAsia="en-US"/>
              </w:rPr>
              <w:t>EFFECTIVE FROM</w:t>
            </w:r>
          </w:p>
        </w:tc>
        <w:tc>
          <w:tcPr>
            <w:tcW w:w="2552" w:type="dxa"/>
            <w:shd w:val="clear" w:color="auto" w:fill="DEEAF6"/>
            <w:vAlign w:val="center"/>
          </w:tcPr>
          <w:p w14:paraId="0946E84D" w14:textId="77777777" w:rsidR="005A3FD1" w:rsidRPr="00072005" w:rsidRDefault="005A3FD1" w:rsidP="005A3FD1">
            <w:pPr>
              <w:spacing w:after="0" w:line="240" w:lineRule="auto"/>
              <w:ind w:left="0" w:right="0" w:firstLine="0"/>
              <w:jc w:val="center"/>
              <w:rPr>
                <w:rFonts w:asciiTheme="minorBidi" w:eastAsia="Calibri" w:hAnsiTheme="minorBidi" w:cstheme="minorBidi"/>
                <w:b/>
                <w:color w:val="auto"/>
                <w:sz w:val="18"/>
                <w:szCs w:val="20"/>
                <w:highlight w:val="blue"/>
                <w:lang w:val="it-IT" w:eastAsia="it-IT"/>
              </w:rPr>
            </w:pPr>
            <w:proofErr w:type="spellStart"/>
            <w:r w:rsidRPr="00072005">
              <w:rPr>
                <w:rFonts w:asciiTheme="minorBidi" w:eastAsia="Calibri" w:hAnsiTheme="minorBidi" w:cstheme="minorBidi"/>
                <w:b/>
                <w:color w:val="auto"/>
                <w:sz w:val="18"/>
                <w:szCs w:val="20"/>
                <w:lang w:val="it-IT" w:eastAsia="en-US"/>
              </w:rPr>
              <w:t>BoD</w:t>
            </w:r>
            <w:proofErr w:type="spellEnd"/>
            <w:r w:rsidRPr="00072005">
              <w:rPr>
                <w:rFonts w:asciiTheme="minorBidi" w:eastAsia="Calibri" w:hAnsiTheme="minorBidi" w:cstheme="minorBidi"/>
                <w:b/>
                <w:color w:val="auto"/>
                <w:sz w:val="18"/>
                <w:szCs w:val="20"/>
                <w:lang w:val="it-IT" w:eastAsia="en-US"/>
              </w:rPr>
              <w:t xml:space="preserve"> APPROVAL</w:t>
            </w:r>
          </w:p>
        </w:tc>
        <w:tc>
          <w:tcPr>
            <w:tcW w:w="4956" w:type="dxa"/>
            <w:shd w:val="clear" w:color="auto" w:fill="DEEAF6"/>
            <w:vAlign w:val="center"/>
          </w:tcPr>
          <w:p w14:paraId="004A90FE" w14:textId="77777777" w:rsidR="005A3FD1" w:rsidRPr="00072005" w:rsidRDefault="005A3FD1" w:rsidP="005A3FD1">
            <w:pPr>
              <w:spacing w:after="0" w:line="240" w:lineRule="auto"/>
              <w:ind w:left="0" w:right="0" w:firstLine="0"/>
              <w:jc w:val="center"/>
              <w:rPr>
                <w:rFonts w:asciiTheme="minorBidi" w:eastAsia="Calibri" w:hAnsiTheme="minorBidi" w:cstheme="minorBidi"/>
                <w:b/>
                <w:color w:val="auto"/>
                <w:sz w:val="18"/>
                <w:szCs w:val="20"/>
                <w:highlight w:val="blue"/>
                <w:lang w:val="it-IT" w:eastAsia="it-IT"/>
              </w:rPr>
            </w:pPr>
            <w:r w:rsidRPr="00072005">
              <w:rPr>
                <w:rFonts w:asciiTheme="minorBidi" w:eastAsia="Calibri" w:hAnsiTheme="minorBidi" w:cstheme="minorBidi"/>
                <w:b/>
                <w:color w:val="auto"/>
                <w:sz w:val="18"/>
                <w:szCs w:val="20"/>
                <w:lang w:val="it-IT" w:eastAsia="en-US"/>
              </w:rPr>
              <w:t>TYPE OF CHANGE</w:t>
            </w:r>
          </w:p>
        </w:tc>
      </w:tr>
      <w:tr w:rsidR="005A3FD1" w:rsidRPr="005A3FD1" w14:paraId="05D79F26" w14:textId="77777777" w:rsidTr="00947459">
        <w:trPr>
          <w:jc w:val="center"/>
        </w:trPr>
        <w:tc>
          <w:tcPr>
            <w:tcW w:w="2552" w:type="dxa"/>
            <w:tcBorders>
              <w:bottom w:val="single" w:sz="4" w:space="0" w:color="D9D9D9"/>
            </w:tcBorders>
          </w:tcPr>
          <w:p w14:paraId="3B05EE55" w14:textId="5DB2FE88" w:rsidR="005A3FD1" w:rsidRPr="00072005" w:rsidRDefault="005A3FD1" w:rsidP="005A3FD1">
            <w:pPr>
              <w:spacing w:after="0" w:line="240" w:lineRule="auto"/>
              <w:ind w:left="0" w:right="0" w:firstLine="0"/>
              <w:jc w:val="center"/>
              <w:rPr>
                <w:rFonts w:asciiTheme="minorBidi" w:eastAsia="Calibri" w:hAnsiTheme="minorBidi" w:cstheme="minorBidi"/>
                <w:color w:val="auto"/>
                <w:sz w:val="22"/>
                <w:lang w:val="it-IT" w:eastAsia="it-IT"/>
              </w:rPr>
            </w:pPr>
            <w:r w:rsidRPr="00072005">
              <w:rPr>
                <w:rFonts w:asciiTheme="minorBidi" w:eastAsia="Calibri" w:hAnsiTheme="minorBidi" w:cstheme="minorBidi"/>
                <w:color w:val="auto"/>
                <w:sz w:val="22"/>
                <w:lang w:val="it-IT" w:eastAsia="it-IT"/>
              </w:rPr>
              <w:fldChar w:fldCharType="begin"/>
            </w:r>
            <w:r w:rsidRPr="00072005">
              <w:rPr>
                <w:rFonts w:asciiTheme="minorBidi" w:eastAsia="Calibri" w:hAnsiTheme="minorBidi" w:cstheme="minorBidi"/>
                <w:color w:val="auto"/>
                <w:sz w:val="22"/>
                <w:lang w:val="it-IT" w:eastAsia="it-IT"/>
              </w:rPr>
              <w:instrText xml:space="preserve"> DOCVARIABLE  data_decorrenza  \* MERGEFORMAT </w:instrText>
            </w:r>
            <w:r w:rsidRPr="00072005">
              <w:rPr>
                <w:rFonts w:asciiTheme="minorBidi" w:eastAsia="Calibri" w:hAnsiTheme="minorBidi" w:cstheme="minorBidi"/>
                <w:color w:val="auto"/>
                <w:sz w:val="22"/>
                <w:lang w:val="it-IT" w:eastAsia="it-IT"/>
              </w:rPr>
              <w:fldChar w:fldCharType="end"/>
            </w:r>
          </w:p>
        </w:tc>
        <w:tc>
          <w:tcPr>
            <w:tcW w:w="2552" w:type="dxa"/>
            <w:tcBorders>
              <w:bottom w:val="single" w:sz="4" w:space="0" w:color="D9D9D9"/>
            </w:tcBorders>
          </w:tcPr>
          <w:p w14:paraId="6D94FC75" w14:textId="40063828" w:rsidR="005A3FD1" w:rsidRPr="00072005" w:rsidRDefault="005A3FD1" w:rsidP="00072005">
            <w:pPr>
              <w:spacing w:after="0" w:line="240" w:lineRule="auto"/>
              <w:ind w:left="0" w:right="0" w:firstLine="0"/>
              <w:rPr>
                <w:rFonts w:asciiTheme="minorBidi" w:eastAsia="Calibri" w:hAnsiTheme="minorBidi" w:cstheme="minorBidi"/>
                <w:color w:val="auto"/>
                <w:sz w:val="22"/>
                <w:lang w:val="it-IT" w:eastAsia="it-IT"/>
              </w:rPr>
            </w:pPr>
            <w:r w:rsidRPr="00072005">
              <w:rPr>
                <w:rFonts w:asciiTheme="minorBidi" w:eastAsia="Calibri" w:hAnsiTheme="minorBidi" w:cstheme="minorBidi"/>
                <w:color w:val="auto"/>
                <w:sz w:val="22"/>
                <w:lang w:val="it-IT" w:eastAsia="it-IT"/>
              </w:rPr>
              <w:fldChar w:fldCharType="begin"/>
            </w:r>
            <w:r w:rsidRPr="00072005">
              <w:rPr>
                <w:rFonts w:asciiTheme="minorBidi" w:eastAsia="Calibri" w:hAnsiTheme="minorBidi" w:cstheme="minorBidi"/>
                <w:color w:val="auto"/>
                <w:sz w:val="22"/>
                <w:lang w:val="it-IT" w:eastAsia="it-IT"/>
              </w:rPr>
              <w:instrText xml:space="preserve"> DOCVARIABLE  approvazione_cda  \* MERGEFORMAT </w:instrText>
            </w:r>
            <w:r w:rsidRPr="00072005">
              <w:rPr>
                <w:rFonts w:asciiTheme="minorBidi" w:eastAsia="Calibri" w:hAnsiTheme="minorBidi" w:cstheme="minorBidi"/>
                <w:color w:val="auto"/>
                <w:sz w:val="22"/>
                <w:lang w:val="it-IT" w:eastAsia="it-IT"/>
              </w:rPr>
              <w:fldChar w:fldCharType="end"/>
            </w:r>
          </w:p>
        </w:tc>
        <w:tc>
          <w:tcPr>
            <w:tcW w:w="4956" w:type="dxa"/>
            <w:tcBorders>
              <w:bottom w:val="single" w:sz="4" w:space="0" w:color="D9D9D9"/>
            </w:tcBorders>
          </w:tcPr>
          <w:p w14:paraId="07A5FC95" w14:textId="5690B9EE" w:rsidR="005A3FD1" w:rsidRPr="00072005" w:rsidRDefault="005A3FD1" w:rsidP="005A3FD1">
            <w:pPr>
              <w:spacing w:after="0" w:line="240" w:lineRule="auto"/>
              <w:ind w:left="0" w:right="0" w:firstLine="0"/>
              <w:jc w:val="center"/>
              <w:rPr>
                <w:rFonts w:asciiTheme="minorBidi" w:eastAsia="Calibri" w:hAnsiTheme="minorBidi" w:cstheme="minorBidi"/>
                <w:color w:val="auto"/>
                <w:sz w:val="22"/>
                <w:lang w:val="it-IT" w:eastAsia="it-IT"/>
              </w:rPr>
            </w:pPr>
            <w:r w:rsidRPr="00072005">
              <w:rPr>
                <w:rFonts w:asciiTheme="minorBidi" w:eastAsia="Calibri" w:hAnsiTheme="minorBidi" w:cstheme="minorBidi"/>
                <w:color w:val="auto"/>
                <w:sz w:val="22"/>
                <w:lang w:val="it-IT" w:eastAsia="it-IT"/>
              </w:rPr>
              <w:fldChar w:fldCharType="begin"/>
            </w:r>
            <w:r w:rsidRPr="00072005">
              <w:rPr>
                <w:rFonts w:asciiTheme="minorBidi" w:eastAsia="Calibri" w:hAnsiTheme="minorBidi" w:cstheme="minorBidi"/>
                <w:color w:val="auto"/>
                <w:sz w:val="22"/>
                <w:lang w:val="it-IT" w:eastAsia="it-IT"/>
              </w:rPr>
              <w:instrText xml:space="preserve"> DOCVARIABLE  tipo_intervento  \* MERGEFORMAT </w:instrText>
            </w:r>
            <w:r w:rsidRPr="00072005">
              <w:rPr>
                <w:rFonts w:asciiTheme="minorBidi" w:eastAsia="Calibri" w:hAnsiTheme="minorBidi" w:cstheme="minorBidi"/>
                <w:color w:val="auto"/>
                <w:sz w:val="22"/>
                <w:lang w:val="it-IT" w:eastAsia="it-IT"/>
              </w:rPr>
              <w:fldChar w:fldCharType="end"/>
            </w:r>
          </w:p>
        </w:tc>
      </w:tr>
    </w:tbl>
    <w:p w14:paraId="3C011F11" w14:textId="77777777" w:rsidR="005A3FD1" w:rsidRPr="00072005" w:rsidRDefault="005A3FD1" w:rsidP="00072005">
      <w:pPr>
        <w:spacing w:after="0" w:line="240" w:lineRule="auto"/>
        <w:ind w:left="0" w:right="0" w:firstLine="0"/>
        <w:jc w:val="center"/>
        <w:rPr>
          <w:rFonts w:asciiTheme="minorBidi" w:eastAsia="Times New Roman" w:hAnsiTheme="minorBidi" w:cstheme="minorBidi"/>
          <w:color w:val="auto"/>
          <w:sz w:val="12"/>
          <w:szCs w:val="12"/>
          <w:lang w:val="it-IT" w:eastAsia="it-IT"/>
        </w:rPr>
      </w:pPr>
    </w:p>
    <w:tbl>
      <w:tblPr>
        <w:tblW w:w="10048"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top w:w="28" w:type="dxa"/>
          <w:bottom w:w="28" w:type="dxa"/>
        </w:tblCellMar>
        <w:tblLook w:val="0600" w:firstRow="0" w:lastRow="0" w:firstColumn="0" w:lastColumn="0" w:noHBand="1" w:noVBand="1"/>
      </w:tblPr>
      <w:tblGrid>
        <w:gridCol w:w="10048"/>
      </w:tblGrid>
      <w:tr w:rsidR="005A3FD1" w:rsidRPr="005A3FD1" w14:paraId="475D74DA" w14:textId="77777777" w:rsidTr="00947459">
        <w:trPr>
          <w:jc w:val="center"/>
        </w:trPr>
        <w:tc>
          <w:tcPr>
            <w:tcW w:w="10048" w:type="dxa"/>
            <w:shd w:val="clear" w:color="auto" w:fill="DEEAF6"/>
            <w:vAlign w:val="center"/>
          </w:tcPr>
          <w:p w14:paraId="121193BD" w14:textId="77777777" w:rsidR="005A3FD1" w:rsidRPr="00072005" w:rsidRDefault="005A3FD1" w:rsidP="005A3FD1">
            <w:pPr>
              <w:spacing w:after="0" w:line="240" w:lineRule="auto"/>
              <w:ind w:left="0" w:right="0" w:firstLine="0"/>
              <w:jc w:val="center"/>
              <w:rPr>
                <w:rFonts w:asciiTheme="minorBidi" w:eastAsia="Calibri" w:hAnsiTheme="minorBidi" w:cstheme="minorBidi"/>
                <w:b/>
                <w:color w:val="auto"/>
                <w:sz w:val="18"/>
                <w:szCs w:val="20"/>
                <w:lang w:val="it-IT" w:eastAsia="it-IT"/>
              </w:rPr>
            </w:pPr>
            <w:r w:rsidRPr="00072005">
              <w:rPr>
                <w:rFonts w:asciiTheme="minorBidi" w:eastAsia="Calibri" w:hAnsiTheme="minorBidi" w:cstheme="minorBidi"/>
                <w:b/>
                <w:color w:val="auto"/>
                <w:sz w:val="18"/>
                <w:szCs w:val="20"/>
                <w:lang w:val="it-IT" w:eastAsia="it-IT"/>
              </w:rPr>
              <w:t>OWNER</w:t>
            </w:r>
          </w:p>
        </w:tc>
      </w:tr>
      <w:tr w:rsidR="005A3FD1" w:rsidRPr="005A3FD1" w14:paraId="5233AF18" w14:textId="77777777" w:rsidTr="00947459">
        <w:trPr>
          <w:jc w:val="center"/>
        </w:trPr>
        <w:tc>
          <w:tcPr>
            <w:tcW w:w="10048" w:type="dxa"/>
            <w:tcBorders>
              <w:bottom w:val="single" w:sz="4" w:space="0" w:color="D9D9D9"/>
            </w:tcBorders>
            <w:vAlign w:val="center"/>
          </w:tcPr>
          <w:p w14:paraId="6758BC10" w14:textId="6622BCAE" w:rsidR="005A3FD1" w:rsidRPr="00072005" w:rsidRDefault="005A3FD1" w:rsidP="00072005">
            <w:pPr>
              <w:spacing w:before="120" w:after="120" w:line="240" w:lineRule="auto"/>
              <w:ind w:left="0" w:right="0" w:firstLine="0"/>
              <w:contextualSpacing/>
              <w:rPr>
                <w:rFonts w:asciiTheme="minorBidi" w:eastAsia="Calibri" w:hAnsiTheme="minorBidi" w:cstheme="minorBidi"/>
                <w:noProof/>
                <w:color w:val="auto"/>
                <w:sz w:val="22"/>
                <w:lang w:val="it-IT" w:eastAsia="it-IT"/>
              </w:rPr>
            </w:pPr>
            <w:r w:rsidRPr="00072005">
              <w:rPr>
                <w:rFonts w:asciiTheme="minorBidi" w:eastAsia="Calibri" w:hAnsiTheme="minorBidi" w:cstheme="minorBidi"/>
                <w:noProof/>
                <w:color w:val="auto"/>
                <w:sz w:val="22"/>
                <w:lang w:val="it-IT" w:eastAsia="it-IT"/>
              </w:rPr>
              <w:fldChar w:fldCharType="begin"/>
            </w:r>
            <w:r w:rsidRPr="00072005">
              <w:rPr>
                <w:rFonts w:asciiTheme="minorBidi" w:eastAsia="Calibri" w:hAnsiTheme="minorBidi" w:cstheme="minorBidi"/>
                <w:noProof/>
                <w:color w:val="auto"/>
                <w:sz w:val="22"/>
                <w:lang w:val="it-IT" w:eastAsia="it-IT"/>
              </w:rPr>
              <w:instrText xml:space="preserve"> DOCVARIABLE  struttura_responsabile  \* MERGEFORMAT </w:instrText>
            </w:r>
            <w:r w:rsidRPr="00072005">
              <w:rPr>
                <w:rFonts w:asciiTheme="minorBidi" w:eastAsia="Calibri" w:hAnsiTheme="minorBidi" w:cstheme="minorBidi"/>
                <w:noProof/>
                <w:color w:val="auto"/>
                <w:sz w:val="22"/>
                <w:lang w:val="it-IT" w:eastAsia="it-IT"/>
              </w:rPr>
              <w:fldChar w:fldCharType="end"/>
            </w:r>
          </w:p>
        </w:tc>
      </w:tr>
    </w:tbl>
    <w:p w14:paraId="23D0FA2C" w14:textId="77777777" w:rsidR="005A3FD1" w:rsidRPr="00072005" w:rsidRDefault="005A3FD1" w:rsidP="00072005">
      <w:pPr>
        <w:spacing w:after="0" w:line="240" w:lineRule="auto"/>
        <w:ind w:left="0" w:right="0" w:firstLine="0"/>
        <w:jc w:val="center"/>
        <w:rPr>
          <w:rFonts w:asciiTheme="minorBidi" w:eastAsia="Times New Roman" w:hAnsiTheme="minorBidi" w:cstheme="minorBidi"/>
          <w:color w:val="auto"/>
          <w:sz w:val="12"/>
          <w:szCs w:val="12"/>
          <w:lang w:val="it-IT" w:eastAsia="it-IT"/>
        </w:rPr>
      </w:pPr>
    </w:p>
    <w:p w14:paraId="1F6D649D" w14:textId="77777777" w:rsidR="005A3FD1" w:rsidRPr="00072005" w:rsidRDefault="005A3FD1" w:rsidP="00072005">
      <w:pPr>
        <w:spacing w:after="0" w:line="240" w:lineRule="auto"/>
        <w:ind w:left="0" w:right="0" w:firstLine="0"/>
        <w:jc w:val="center"/>
        <w:rPr>
          <w:rFonts w:asciiTheme="minorBidi" w:eastAsia="Times New Roman" w:hAnsiTheme="minorBidi" w:cstheme="minorBidi"/>
          <w:color w:val="auto"/>
          <w:sz w:val="12"/>
          <w:szCs w:val="12"/>
          <w:lang w:eastAsia="it-IT"/>
        </w:rPr>
      </w:pPr>
    </w:p>
    <w:tbl>
      <w:tblPr>
        <w:tblW w:w="10060"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top w:w="28" w:type="dxa"/>
          <w:left w:w="57" w:type="dxa"/>
          <w:bottom w:w="28" w:type="dxa"/>
          <w:right w:w="57" w:type="dxa"/>
        </w:tblCellMar>
        <w:tblLook w:val="0600" w:firstRow="0" w:lastRow="0" w:firstColumn="0" w:lastColumn="0" w:noHBand="1" w:noVBand="1"/>
      </w:tblPr>
      <w:tblGrid>
        <w:gridCol w:w="10060"/>
      </w:tblGrid>
      <w:tr w:rsidR="005A3FD1" w:rsidRPr="005A3FD1" w14:paraId="67FE16D3" w14:textId="77777777" w:rsidTr="00947459">
        <w:trPr>
          <w:jc w:val="center"/>
        </w:trPr>
        <w:tc>
          <w:tcPr>
            <w:tcW w:w="10060" w:type="dxa"/>
            <w:shd w:val="clear" w:color="auto" w:fill="DEEAF6"/>
            <w:vAlign w:val="center"/>
          </w:tcPr>
          <w:p w14:paraId="42B9ABBC" w14:textId="77777777" w:rsidR="005A3FD1" w:rsidRPr="00072005" w:rsidRDefault="005A3FD1" w:rsidP="005A3FD1">
            <w:pPr>
              <w:spacing w:after="0" w:line="240" w:lineRule="auto"/>
              <w:ind w:left="0" w:right="0" w:firstLine="0"/>
              <w:jc w:val="center"/>
              <w:rPr>
                <w:rFonts w:asciiTheme="minorBidi" w:eastAsia="Calibri" w:hAnsiTheme="minorBidi" w:cstheme="minorBidi"/>
                <w:b/>
                <w:caps/>
                <w:noProof/>
                <w:color w:val="auto"/>
                <w:sz w:val="18"/>
                <w:szCs w:val="20"/>
                <w:lang w:val="it-IT" w:eastAsia="it-IT"/>
              </w:rPr>
            </w:pPr>
            <w:r w:rsidRPr="00072005">
              <w:rPr>
                <w:rFonts w:asciiTheme="minorBidi" w:eastAsia="Calibri" w:hAnsiTheme="minorBidi" w:cstheme="minorBidi"/>
                <w:b/>
                <w:caps/>
                <w:noProof/>
                <w:color w:val="auto"/>
                <w:sz w:val="18"/>
                <w:szCs w:val="20"/>
                <w:lang w:val="it-IT" w:eastAsia="it-IT"/>
              </w:rPr>
              <w:t>PROCESS TAXONOMY</w:t>
            </w:r>
          </w:p>
        </w:tc>
      </w:tr>
      <w:tr w:rsidR="005A3FD1" w:rsidRPr="005A3FD1" w14:paraId="3B5E8B3D" w14:textId="77777777" w:rsidTr="00947459">
        <w:trPr>
          <w:jc w:val="center"/>
        </w:trPr>
        <w:tc>
          <w:tcPr>
            <w:tcW w:w="10060" w:type="dxa"/>
            <w:vAlign w:val="center"/>
          </w:tcPr>
          <w:p w14:paraId="19BE7A17" w14:textId="5DAD58AB" w:rsidR="005A3FD1" w:rsidRPr="00072005" w:rsidRDefault="005A3FD1" w:rsidP="00072005">
            <w:pPr>
              <w:spacing w:after="0" w:line="240" w:lineRule="auto"/>
              <w:ind w:left="0" w:right="0" w:firstLine="0"/>
              <w:rPr>
                <w:rFonts w:asciiTheme="minorBidi" w:eastAsia="Calibri" w:hAnsiTheme="minorBidi" w:cstheme="minorBidi"/>
                <w:color w:val="auto"/>
                <w:sz w:val="22"/>
                <w:lang w:eastAsia="it-IT"/>
              </w:rPr>
            </w:pPr>
            <w:r w:rsidRPr="00072005">
              <w:rPr>
                <w:rFonts w:asciiTheme="minorBidi" w:eastAsia="Calibri" w:hAnsiTheme="minorBidi" w:cstheme="minorBidi"/>
                <w:noProof/>
                <w:color w:val="auto"/>
                <w:sz w:val="22"/>
                <w:lang w:val="it-IT" w:eastAsia="it-IT"/>
              </w:rPr>
              <w:fldChar w:fldCharType="begin"/>
            </w:r>
            <w:r w:rsidRPr="00072005">
              <w:rPr>
                <w:rFonts w:asciiTheme="minorBidi" w:eastAsia="Calibri" w:hAnsiTheme="minorBidi" w:cstheme="minorBidi"/>
                <w:noProof/>
                <w:color w:val="auto"/>
                <w:sz w:val="22"/>
                <w:lang w:eastAsia="it-IT"/>
              </w:rPr>
              <w:instrText xml:space="preserve"> DOCVARIABLE  path  \* MERGEFORMAT </w:instrText>
            </w:r>
            <w:r w:rsidRPr="00072005">
              <w:rPr>
                <w:rFonts w:asciiTheme="minorBidi" w:eastAsia="Calibri" w:hAnsiTheme="minorBidi" w:cstheme="minorBidi"/>
                <w:noProof/>
                <w:color w:val="auto"/>
                <w:sz w:val="22"/>
                <w:lang w:val="it-IT" w:eastAsia="it-IT"/>
              </w:rPr>
              <w:fldChar w:fldCharType="end"/>
            </w:r>
          </w:p>
        </w:tc>
      </w:tr>
    </w:tbl>
    <w:p w14:paraId="3510768E" w14:textId="77777777" w:rsidR="005A3FD1" w:rsidRPr="00072005" w:rsidRDefault="005A3FD1" w:rsidP="00072005">
      <w:pPr>
        <w:spacing w:after="0" w:line="240" w:lineRule="auto"/>
        <w:ind w:left="0" w:right="0" w:firstLine="0"/>
        <w:jc w:val="center"/>
        <w:rPr>
          <w:rFonts w:asciiTheme="minorBidi" w:eastAsia="Times New Roman" w:hAnsiTheme="minorBidi" w:cstheme="minorBidi"/>
          <w:color w:val="auto"/>
          <w:sz w:val="12"/>
          <w:szCs w:val="12"/>
          <w:lang w:eastAsia="it-IT"/>
        </w:rPr>
      </w:pPr>
    </w:p>
    <w:tbl>
      <w:tblPr>
        <w:tblW w:w="10060"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top w:w="28" w:type="dxa"/>
          <w:bottom w:w="28" w:type="dxa"/>
        </w:tblCellMar>
        <w:tblLook w:val="0600" w:firstRow="0" w:lastRow="0" w:firstColumn="0" w:lastColumn="0" w:noHBand="1" w:noVBand="1"/>
      </w:tblPr>
      <w:tblGrid>
        <w:gridCol w:w="3823"/>
        <w:gridCol w:w="6237"/>
      </w:tblGrid>
      <w:tr w:rsidR="005A3FD1" w:rsidRPr="005A3FD1" w14:paraId="63681F46" w14:textId="77777777" w:rsidTr="00947459">
        <w:trPr>
          <w:jc w:val="center"/>
        </w:trPr>
        <w:tc>
          <w:tcPr>
            <w:tcW w:w="10060" w:type="dxa"/>
            <w:gridSpan w:val="2"/>
            <w:shd w:val="clear" w:color="auto" w:fill="DEEAF6"/>
            <w:vAlign w:val="center"/>
          </w:tcPr>
          <w:p w14:paraId="53A105CB" w14:textId="77777777" w:rsidR="005A3FD1" w:rsidRPr="00072005" w:rsidRDefault="005A3FD1" w:rsidP="005A3FD1">
            <w:pPr>
              <w:spacing w:after="0" w:line="240" w:lineRule="auto"/>
              <w:ind w:left="0" w:right="0" w:firstLine="0"/>
              <w:jc w:val="center"/>
              <w:rPr>
                <w:rFonts w:asciiTheme="minorBidi" w:eastAsia="Calibri" w:hAnsiTheme="minorBidi" w:cstheme="minorBidi"/>
                <w:b/>
                <w:color w:val="auto"/>
                <w:sz w:val="18"/>
                <w:szCs w:val="20"/>
                <w:highlight w:val="blue"/>
                <w:lang w:val="en-US" w:eastAsia="it-IT"/>
              </w:rPr>
            </w:pPr>
            <w:r w:rsidRPr="00072005">
              <w:rPr>
                <w:rFonts w:asciiTheme="minorBidi" w:eastAsia="Calibri" w:hAnsiTheme="minorBidi" w:cstheme="minorBidi"/>
                <w:b/>
                <w:color w:val="auto"/>
                <w:sz w:val="18"/>
                <w:szCs w:val="20"/>
                <w:lang w:val="en-US" w:eastAsia="it-IT"/>
              </w:rPr>
              <w:t>REGULATION CONCERNING SENSITIVE AREAS PURSUANT TO THE ITALIAN LEGISLATIVE DECREE NO. 231/01</w:t>
            </w:r>
          </w:p>
        </w:tc>
      </w:tr>
      <w:tr w:rsidR="005A3FD1" w:rsidRPr="005A3FD1" w14:paraId="3D11340D" w14:textId="77777777" w:rsidTr="00947459">
        <w:tblPrEx>
          <w:tblCellMar>
            <w:left w:w="57" w:type="dxa"/>
            <w:right w:w="57" w:type="dxa"/>
          </w:tblCellMar>
        </w:tblPrEx>
        <w:trPr>
          <w:jc w:val="center"/>
        </w:trPr>
        <w:tc>
          <w:tcPr>
            <w:tcW w:w="3823" w:type="dxa"/>
            <w:shd w:val="clear" w:color="auto" w:fill="DEEAF6"/>
            <w:vAlign w:val="center"/>
          </w:tcPr>
          <w:p w14:paraId="2C84BB2A" w14:textId="77777777" w:rsidR="005A3FD1" w:rsidRPr="00072005" w:rsidRDefault="005A3FD1" w:rsidP="005A3FD1">
            <w:pPr>
              <w:spacing w:after="0" w:line="240" w:lineRule="auto"/>
              <w:ind w:left="0" w:right="0" w:firstLine="0"/>
              <w:jc w:val="center"/>
              <w:rPr>
                <w:rFonts w:asciiTheme="minorBidi" w:eastAsia="Calibri" w:hAnsiTheme="minorBidi" w:cstheme="minorBidi"/>
                <w:b/>
                <w:caps/>
                <w:noProof/>
                <w:color w:val="auto"/>
                <w:sz w:val="18"/>
                <w:szCs w:val="20"/>
                <w:lang w:val="it-IT" w:eastAsia="it-IT"/>
              </w:rPr>
            </w:pPr>
            <w:r w:rsidRPr="00072005">
              <w:rPr>
                <w:rFonts w:asciiTheme="minorBidi" w:eastAsia="Calibri" w:hAnsiTheme="minorBidi" w:cstheme="minorBidi"/>
                <w:b/>
                <w:caps/>
                <w:noProof/>
                <w:color w:val="auto"/>
                <w:sz w:val="18"/>
                <w:szCs w:val="20"/>
                <w:lang w:val="it-IT" w:eastAsia="en-US"/>
              </w:rPr>
              <w:t>Risk Area</w:t>
            </w:r>
          </w:p>
        </w:tc>
        <w:tc>
          <w:tcPr>
            <w:tcW w:w="6237" w:type="dxa"/>
            <w:shd w:val="clear" w:color="auto" w:fill="DEEAF6"/>
            <w:vAlign w:val="center"/>
          </w:tcPr>
          <w:p w14:paraId="7B0D01F6" w14:textId="77777777" w:rsidR="005A3FD1" w:rsidRPr="00072005" w:rsidRDefault="005A3FD1" w:rsidP="005A3FD1">
            <w:pPr>
              <w:spacing w:after="0" w:line="240" w:lineRule="auto"/>
              <w:ind w:left="0" w:right="0" w:firstLine="0"/>
              <w:jc w:val="center"/>
              <w:rPr>
                <w:rFonts w:asciiTheme="minorBidi" w:eastAsia="Calibri" w:hAnsiTheme="minorBidi" w:cstheme="minorBidi"/>
                <w:b/>
                <w:caps/>
                <w:noProof/>
                <w:color w:val="auto"/>
                <w:sz w:val="18"/>
                <w:szCs w:val="20"/>
                <w:lang w:val="en-US" w:eastAsia="it-IT"/>
              </w:rPr>
            </w:pPr>
            <w:r w:rsidRPr="00072005">
              <w:rPr>
                <w:rFonts w:asciiTheme="minorBidi" w:eastAsia="Calibri" w:hAnsiTheme="minorBidi" w:cstheme="minorBidi"/>
                <w:b/>
                <w:caps/>
                <w:noProof/>
                <w:color w:val="auto"/>
                <w:sz w:val="18"/>
                <w:szCs w:val="20"/>
                <w:lang w:val="en-US" w:eastAsia="en-US"/>
              </w:rPr>
              <w:t>PROTOCOL</w:t>
            </w:r>
          </w:p>
        </w:tc>
      </w:tr>
      <w:tr w:rsidR="005A3FD1" w:rsidRPr="005A3FD1" w14:paraId="7CAC2ECF" w14:textId="77777777" w:rsidTr="00947459">
        <w:tblPrEx>
          <w:tblCellMar>
            <w:left w:w="57" w:type="dxa"/>
            <w:right w:w="57" w:type="dxa"/>
          </w:tblCellMar>
        </w:tblPrEx>
        <w:trPr>
          <w:jc w:val="center"/>
        </w:trPr>
        <w:tc>
          <w:tcPr>
            <w:tcW w:w="3823" w:type="dxa"/>
            <w:vAlign w:val="center"/>
          </w:tcPr>
          <w:p w14:paraId="5806AFF6" w14:textId="77777777" w:rsidR="005A3FD1" w:rsidRPr="00072005" w:rsidRDefault="005A3FD1" w:rsidP="005A3FD1">
            <w:pPr>
              <w:spacing w:after="0" w:line="240" w:lineRule="auto"/>
              <w:ind w:left="0" w:right="0" w:firstLine="0"/>
              <w:jc w:val="center"/>
              <w:rPr>
                <w:rFonts w:asciiTheme="minorBidi" w:eastAsia="Calibri" w:hAnsiTheme="minorBidi" w:cstheme="minorBidi"/>
                <w:color w:val="auto"/>
                <w:sz w:val="22"/>
                <w:lang w:val="it-IT" w:eastAsia="it-IT"/>
              </w:rPr>
            </w:pPr>
            <w:r w:rsidRPr="00072005">
              <w:rPr>
                <w:rFonts w:asciiTheme="minorBidi" w:eastAsia="Calibri" w:hAnsiTheme="minorBidi" w:cstheme="minorBidi"/>
                <w:color w:val="auto"/>
                <w:sz w:val="22"/>
                <w:lang w:val="it-IT" w:eastAsia="it-IT"/>
              </w:rPr>
              <w:fldChar w:fldCharType="begin"/>
            </w:r>
            <w:r w:rsidRPr="00072005">
              <w:rPr>
                <w:rFonts w:asciiTheme="minorBidi" w:eastAsia="Calibri" w:hAnsiTheme="minorBidi" w:cstheme="minorBidi"/>
                <w:color w:val="auto"/>
                <w:sz w:val="22"/>
                <w:lang w:val="it-IT" w:eastAsia="it-IT"/>
              </w:rPr>
              <w:instrText xml:space="preserve"> DOCVARIABLE  info_231  \* MERGEFORMAT </w:instrText>
            </w:r>
            <w:r w:rsidRPr="00072005">
              <w:rPr>
                <w:rFonts w:asciiTheme="minorBidi" w:eastAsia="Calibri" w:hAnsiTheme="minorBidi" w:cstheme="minorBidi"/>
                <w:color w:val="auto"/>
                <w:sz w:val="22"/>
                <w:lang w:val="it-IT" w:eastAsia="it-IT"/>
              </w:rPr>
              <w:fldChar w:fldCharType="end"/>
            </w:r>
          </w:p>
        </w:tc>
        <w:tc>
          <w:tcPr>
            <w:tcW w:w="6237" w:type="dxa"/>
            <w:vAlign w:val="center"/>
          </w:tcPr>
          <w:p w14:paraId="13995706" w14:textId="77777777" w:rsidR="005A3FD1" w:rsidRPr="00072005" w:rsidRDefault="005A3FD1" w:rsidP="005A3FD1">
            <w:pPr>
              <w:spacing w:after="0" w:line="240" w:lineRule="auto"/>
              <w:ind w:left="0" w:right="0" w:firstLine="0"/>
              <w:jc w:val="center"/>
              <w:rPr>
                <w:rFonts w:asciiTheme="minorBidi" w:eastAsia="Calibri" w:hAnsiTheme="minorBidi" w:cstheme="minorBidi"/>
                <w:color w:val="auto"/>
                <w:sz w:val="22"/>
                <w:lang w:val="it-IT" w:eastAsia="it-IT"/>
              </w:rPr>
            </w:pPr>
          </w:p>
        </w:tc>
      </w:tr>
    </w:tbl>
    <w:p w14:paraId="748CACCA" w14:textId="77777777" w:rsidR="005A3FD1" w:rsidRPr="00072005" w:rsidRDefault="005A3FD1" w:rsidP="00072005">
      <w:pPr>
        <w:spacing w:after="0" w:line="240" w:lineRule="auto"/>
        <w:ind w:left="0" w:right="0" w:firstLine="0"/>
        <w:jc w:val="center"/>
        <w:rPr>
          <w:rFonts w:asciiTheme="minorBidi" w:eastAsia="Times New Roman" w:hAnsiTheme="minorBidi" w:cstheme="minorBidi"/>
          <w:color w:val="auto"/>
          <w:sz w:val="12"/>
          <w:szCs w:val="12"/>
          <w:lang w:val="it-IT" w:eastAsia="it-IT"/>
        </w:rPr>
      </w:pPr>
    </w:p>
    <w:tbl>
      <w:tblPr>
        <w:tblW w:w="10048"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top w:w="28" w:type="dxa"/>
          <w:bottom w:w="28" w:type="dxa"/>
        </w:tblCellMar>
        <w:tblLook w:val="0600" w:firstRow="0" w:lastRow="0" w:firstColumn="0" w:lastColumn="0" w:noHBand="1" w:noVBand="1"/>
      </w:tblPr>
      <w:tblGrid>
        <w:gridCol w:w="10048"/>
      </w:tblGrid>
      <w:tr w:rsidR="005A3FD1" w:rsidRPr="005A3FD1" w14:paraId="13E51325" w14:textId="77777777" w:rsidTr="00947459">
        <w:trPr>
          <w:jc w:val="center"/>
        </w:trPr>
        <w:tc>
          <w:tcPr>
            <w:tcW w:w="10048" w:type="dxa"/>
            <w:shd w:val="clear" w:color="auto" w:fill="DEEAF6"/>
            <w:vAlign w:val="center"/>
          </w:tcPr>
          <w:p w14:paraId="53CDA94F" w14:textId="77777777" w:rsidR="005A3FD1" w:rsidRPr="00072005" w:rsidRDefault="005A3FD1" w:rsidP="005A3FD1">
            <w:pPr>
              <w:spacing w:after="0" w:line="240" w:lineRule="auto"/>
              <w:ind w:left="0" w:right="0" w:firstLine="0"/>
              <w:jc w:val="center"/>
              <w:rPr>
                <w:rFonts w:asciiTheme="minorBidi" w:eastAsia="Calibri" w:hAnsiTheme="minorBidi" w:cstheme="minorBidi"/>
                <w:b/>
                <w:color w:val="auto"/>
                <w:sz w:val="18"/>
                <w:szCs w:val="20"/>
                <w:highlight w:val="blue"/>
                <w:lang w:val="en-US" w:eastAsia="it-IT"/>
              </w:rPr>
            </w:pPr>
            <w:r w:rsidRPr="00072005">
              <w:rPr>
                <w:rFonts w:asciiTheme="minorBidi" w:eastAsia="Calibri" w:hAnsiTheme="minorBidi" w:cstheme="minorBidi"/>
                <w:b/>
                <w:color w:val="auto"/>
                <w:sz w:val="18"/>
                <w:szCs w:val="20"/>
                <w:lang w:val="en-US" w:eastAsia="it-IT"/>
              </w:rPr>
              <w:t>RULES/PROCESSES DEEMED SIGNIFICANT FOR FINANCIAL REPORTING RISK PURPOSES (LAW 262/05)</w:t>
            </w:r>
          </w:p>
        </w:tc>
      </w:tr>
      <w:tr w:rsidR="005A3FD1" w:rsidRPr="005A3FD1" w14:paraId="10C21BBA" w14:textId="77777777" w:rsidTr="00947459">
        <w:trPr>
          <w:jc w:val="center"/>
        </w:trPr>
        <w:tc>
          <w:tcPr>
            <w:tcW w:w="10048" w:type="dxa"/>
            <w:tcBorders>
              <w:bottom w:val="single" w:sz="4" w:space="0" w:color="D9D9D9"/>
            </w:tcBorders>
          </w:tcPr>
          <w:p w14:paraId="561C24F1" w14:textId="5E2F82D1" w:rsidR="005A3FD1" w:rsidRPr="00072005" w:rsidRDefault="005A3FD1" w:rsidP="00072005">
            <w:pPr>
              <w:spacing w:after="0" w:line="240" w:lineRule="auto"/>
              <w:ind w:left="0" w:right="0" w:firstLine="0"/>
              <w:rPr>
                <w:rFonts w:asciiTheme="minorBidi" w:eastAsia="Calibri" w:hAnsiTheme="minorBidi" w:cstheme="minorBidi"/>
                <w:color w:val="auto"/>
                <w:sz w:val="22"/>
                <w:lang w:val="en-US" w:eastAsia="it-IT"/>
              </w:rPr>
            </w:pPr>
            <w:r w:rsidRPr="00072005">
              <w:rPr>
                <w:rFonts w:asciiTheme="minorBidi" w:eastAsia="Calibri" w:hAnsiTheme="minorBidi" w:cstheme="minorBidi"/>
                <w:color w:val="auto"/>
                <w:sz w:val="22"/>
                <w:lang w:val="it-IT" w:eastAsia="it-IT"/>
              </w:rPr>
              <w:fldChar w:fldCharType="begin"/>
            </w:r>
            <w:r w:rsidRPr="00072005">
              <w:rPr>
                <w:rFonts w:asciiTheme="minorBidi" w:eastAsia="Calibri" w:hAnsiTheme="minorBidi" w:cstheme="minorBidi"/>
                <w:color w:val="auto"/>
                <w:sz w:val="22"/>
                <w:lang w:val="en-US" w:eastAsia="it-IT"/>
              </w:rPr>
              <w:instrText xml:space="preserve"> DOCVARIABLE  rilevante_262  \* MERGEFORMAT </w:instrText>
            </w:r>
            <w:r w:rsidRPr="00072005">
              <w:rPr>
                <w:rFonts w:asciiTheme="minorBidi" w:eastAsia="Calibri" w:hAnsiTheme="minorBidi" w:cstheme="minorBidi"/>
                <w:color w:val="auto"/>
                <w:sz w:val="22"/>
                <w:lang w:val="it-IT" w:eastAsia="it-IT"/>
              </w:rPr>
              <w:fldChar w:fldCharType="end"/>
            </w:r>
          </w:p>
        </w:tc>
      </w:tr>
    </w:tbl>
    <w:p w14:paraId="01AE70D0" w14:textId="77777777" w:rsidR="005A3FD1" w:rsidRPr="00072005" w:rsidRDefault="005A3FD1" w:rsidP="00072005">
      <w:pPr>
        <w:spacing w:after="0" w:line="240" w:lineRule="auto"/>
        <w:ind w:left="0" w:right="0" w:firstLine="0"/>
        <w:jc w:val="center"/>
        <w:rPr>
          <w:rFonts w:asciiTheme="minorBidi" w:eastAsia="Times New Roman" w:hAnsiTheme="minorBidi" w:cstheme="minorBidi"/>
          <w:color w:val="auto"/>
          <w:sz w:val="12"/>
          <w:szCs w:val="12"/>
          <w:lang w:eastAsia="it-IT"/>
        </w:rPr>
      </w:pPr>
    </w:p>
    <w:tbl>
      <w:tblPr>
        <w:tblW w:w="10050"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top w:w="28" w:type="dxa"/>
          <w:bottom w:w="28" w:type="dxa"/>
        </w:tblCellMar>
        <w:tblLook w:val="0600" w:firstRow="0" w:lastRow="0" w:firstColumn="0" w:lastColumn="0" w:noHBand="1" w:noVBand="1"/>
      </w:tblPr>
      <w:tblGrid>
        <w:gridCol w:w="10050"/>
      </w:tblGrid>
      <w:tr w:rsidR="005A3FD1" w:rsidRPr="005A3FD1" w14:paraId="2545E0C3" w14:textId="77777777" w:rsidTr="00947459">
        <w:trPr>
          <w:jc w:val="center"/>
        </w:trPr>
        <w:tc>
          <w:tcPr>
            <w:tcW w:w="10048" w:type="dxa"/>
            <w:tcBorders>
              <w:top w:val="single" w:sz="4" w:space="0" w:color="D9D9D9"/>
              <w:left w:val="single" w:sz="4" w:space="0" w:color="D9D9D9"/>
              <w:bottom w:val="single" w:sz="4" w:space="0" w:color="D9D9D9"/>
              <w:right w:val="single" w:sz="4" w:space="0" w:color="D9D9D9"/>
            </w:tcBorders>
            <w:shd w:val="clear" w:color="auto" w:fill="DEEAF6"/>
            <w:vAlign w:val="center"/>
            <w:hideMark/>
          </w:tcPr>
          <w:p w14:paraId="1C2A7E8E" w14:textId="77777777" w:rsidR="005A3FD1" w:rsidRPr="00072005" w:rsidRDefault="005A3FD1" w:rsidP="005A3FD1">
            <w:pPr>
              <w:spacing w:after="0" w:line="276" w:lineRule="auto"/>
              <w:ind w:left="0" w:right="0" w:firstLine="0"/>
              <w:jc w:val="center"/>
              <w:rPr>
                <w:rFonts w:asciiTheme="minorBidi" w:eastAsia="Calibri" w:hAnsiTheme="minorBidi" w:cstheme="minorBidi"/>
                <w:b/>
                <w:color w:val="auto"/>
                <w:sz w:val="18"/>
                <w:szCs w:val="20"/>
                <w:highlight w:val="blue"/>
                <w:lang w:eastAsia="en-US"/>
              </w:rPr>
            </w:pPr>
            <w:r w:rsidRPr="00072005">
              <w:rPr>
                <w:rFonts w:asciiTheme="minorBidi" w:eastAsia="Calibri" w:hAnsiTheme="minorBidi" w:cstheme="minorBidi"/>
                <w:b/>
                <w:color w:val="auto"/>
                <w:sz w:val="18"/>
                <w:szCs w:val="20"/>
                <w:lang w:eastAsia="en-US"/>
              </w:rPr>
              <w:t>RELEVANCE FOR THE U.S. COMBINED OPERATIONS</w:t>
            </w:r>
          </w:p>
        </w:tc>
      </w:tr>
      <w:tr w:rsidR="005A3FD1" w:rsidRPr="005A3FD1" w14:paraId="2DDD627C" w14:textId="77777777" w:rsidTr="00947459">
        <w:trPr>
          <w:jc w:val="center"/>
        </w:trPr>
        <w:tc>
          <w:tcPr>
            <w:tcW w:w="10048" w:type="dxa"/>
            <w:tcBorders>
              <w:top w:val="single" w:sz="4" w:space="0" w:color="D9D9D9"/>
              <w:left w:val="single" w:sz="4" w:space="0" w:color="D9D9D9"/>
              <w:bottom w:val="single" w:sz="4" w:space="0" w:color="D9D9D9"/>
              <w:right w:val="single" w:sz="4" w:space="0" w:color="D9D9D9"/>
            </w:tcBorders>
            <w:hideMark/>
          </w:tcPr>
          <w:p w14:paraId="04CC54C9" w14:textId="77777777" w:rsidR="005A3FD1" w:rsidRPr="00072005" w:rsidRDefault="005A3FD1" w:rsidP="005A3FD1">
            <w:pPr>
              <w:spacing w:after="0" w:line="276" w:lineRule="auto"/>
              <w:ind w:left="0" w:right="0" w:firstLine="0"/>
              <w:jc w:val="center"/>
              <w:rPr>
                <w:rFonts w:asciiTheme="minorBidi" w:eastAsia="Calibri" w:hAnsiTheme="minorBidi" w:cstheme="minorBidi"/>
                <w:color w:val="auto"/>
                <w:sz w:val="22"/>
                <w:lang w:eastAsia="en-US"/>
              </w:rPr>
            </w:pPr>
            <w:r w:rsidRPr="00072005">
              <w:rPr>
                <w:rFonts w:asciiTheme="minorBidi" w:eastAsia="Calibri" w:hAnsiTheme="minorBidi" w:cstheme="minorBidi"/>
                <w:color w:val="auto"/>
                <w:sz w:val="22"/>
                <w:lang w:val="it-IT" w:eastAsia="en-US"/>
              </w:rPr>
              <w:fldChar w:fldCharType="begin"/>
            </w:r>
            <w:r w:rsidRPr="00072005">
              <w:rPr>
                <w:rFonts w:asciiTheme="minorBidi" w:eastAsia="Calibri" w:hAnsiTheme="minorBidi" w:cstheme="minorBidi"/>
                <w:color w:val="auto"/>
                <w:sz w:val="22"/>
                <w:lang w:eastAsia="en-US"/>
              </w:rPr>
              <w:instrText xml:space="preserve"> DOCVARIABLE  flag_combined_op  \* MERGEFORMAT </w:instrText>
            </w:r>
            <w:r w:rsidRPr="00072005">
              <w:rPr>
                <w:rFonts w:asciiTheme="minorBidi" w:eastAsia="Calibri" w:hAnsiTheme="minorBidi" w:cstheme="minorBidi"/>
                <w:color w:val="auto"/>
                <w:sz w:val="22"/>
                <w:lang w:val="it-IT" w:eastAsia="en-US"/>
              </w:rPr>
              <w:fldChar w:fldCharType="end"/>
            </w:r>
          </w:p>
        </w:tc>
      </w:tr>
    </w:tbl>
    <w:p w14:paraId="2118031E" w14:textId="77777777" w:rsidR="005A3FD1" w:rsidRPr="00072005" w:rsidRDefault="005A3FD1" w:rsidP="00072005">
      <w:pPr>
        <w:spacing w:after="0" w:line="240" w:lineRule="auto"/>
        <w:ind w:left="0" w:right="0" w:firstLine="0"/>
        <w:jc w:val="center"/>
        <w:rPr>
          <w:rFonts w:asciiTheme="minorBidi" w:eastAsia="Times New Roman" w:hAnsiTheme="minorBidi" w:cstheme="minorBidi"/>
          <w:color w:val="auto"/>
          <w:sz w:val="12"/>
          <w:szCs w:val="12"/>
          <w:lang w:eastAsia="it-IT"/>
        </w:rPr>
      </w:pPr>
    </w:p>
    <w:p w14:paraId="313C6819" w14:textId="77777777" w:rsidR="005A3FD1" w:rsidRPr="00072005" w:rsidRDefault="005A3FD1" w:rsidP="00072005">
      <w:pPr>
        <w:spacing w:after="0" w:line="240" w:lineRule="auto"/>
        <w:ind w:left="0" w:right="0" w:firstLine="0"/>
        <w:jc w:val="center"/>
        <w:rPr>
          <w:rFonts w:asciiTheme="minorBidi" w:eastAsia="Times New Roman" w:hAnsiTheme="minorBidi" w:cstheme="minorBidi"/>
          <w:color w:val="auto"/>
          <w:sz w:val="12"/>
          <w:szCs w:val="12"/>
          <w:lang w:val="en-US" w:eastAsia="it-IT"/>
        </w:rPr>
      </w:pPr>
    </w:p>
    <w:p w14:paraId="75724485" w14:textId="77777777" w:rsidR="005A3FD1" w:rsidRPr="00072005" w:rsidRDefault="005A3FD1" w:rsidP="00072005">
      <w:pPr>
        <w:spacing w:after="0" w:line="240" w:lineRule="auto"/>
        <w:ind w:left="0" w:right="0" w:firstLine="0"/>
        <w:jc w:val="center"/>
        <w:rPr>
          <w:rFonts w:asciiTheme="minorBidi" w:eastAsia="Times New Roman" w:hAnsiTheme="minorBidi" w:cstheme="minorBidi"/>
          <w:color w:val="auto"/>
          <w:sz w:val="22"/>
          <w:lang w:val="en-US" w:eastAsia="it-IT"/>
        </w:rPr>
      </w:pPr>
    </w:p>
    <w:p w14:paraId="3BBBA06C" w14:textId="77777777" w:rsidR="005A3FD1" w:rsidRPr="00072005" w:rsidRDefault="005A3FD1" w:rsidP="00072005">
      <w:pPr>
        <w:spacing w:after="0" w:line="240" w:lineRule="auto"/>
        <w:ind w:left="0" w:right="0" w:firstLine="0"/>
        <w:jc w:val="center"/>
        <w:rPr>
          <w:rFonts w:asciiTheme="minorBidi" w:eastAsia="Times New Roman" w:hAnsiTheme="minorBidi" w:cstheme="minorBidi"/>
          <w:color w:val="auto"/>
          <w:sz w:val="22"/>
          <w:lang w:val="en-US" w:eastAsia="it-IT"/>
        </w:rPr>
      </w:pPr>
    </w:p>
    <w:p w14:paraId="216DB5BD" w14:textId="77777777" w:rsidR="005A3FD1" w:rsidRDefault="005A3FD1">
      <w:pPr>
        <w:spacing w:after="159" w:line="259" w:lineRule="auto"/>
        <w:ind w:left="4" w:right="0" w:firstLine="0"/>
        <w:jc w:val="center"/>
        <w:rPr>
          <w:rFonts w:asciiTheme="minorBidi" w:hAnsiTheme="minorBidi" w:cstheme="minorBidi"/>
          <w:b/>
          <w:sz w:val="36"/>
        </w:rPr>
      </w:pPr>
    </w:p>
    <w:p w14:paraId="5DD8B5C5" w14:textId="77777777" w:rsidR="00960D19" w:rsidRDefault="00960D19">
      <w:pPr>
        <w:spacing w:after="159" w:line="259" w:lineRule="auto"/>
        <w:ind w:left="4" w:right="0" w:firstLine="0"/>
        <w:jc w:val="center"/>
        <w:rPr>
          <w:rFonts w:asciiTheme="minorBidi" w:hAnsiTheme="minorBidi" w:cstheme="minorBidi"/>
          <w:b/>
          <w:sz w:val="36"/>
        </w:rPr>
      </w:pPr>
    </w:p>
    <w:p w14:paraId="7EC62065" w14:textId="77777777" w:rsidR="00960D19" w:rsidRDefault="00960D19">
      <w:pPr>
        <w:spacing w:after="159" w:line="259" w:lineRule="auto"/>
        <w:ind w:left="4" w:right="0" w:firstLine="0"/>
        <w:jc w:val="center"/>
        <w:rPr>
          <w:rFonts w:asciiTheme="minorBidi" w:hAnsiTheme="minorBidi" w:cstheme="minorBidi"/>
          <w:b/>
          <w:sz w:val="36"/>
        </w:rPr>
      </w:pPr>
    </w:p>
    <w:p w14:paraId="4E07BAF1" w14:textId="77777777" w:rsidR="00960D19" w:rsidRPr="00072005" w:rsidRDefault="00960D19">
      <w:pPr>
        <w:spacing w:after="159" w:line="259" w:lineRule="auto"/>
        <w:ind w:left="4" w:right="0" w:firstLine="0"/>
        <w:jc w:val="center"/>
        <w:rPr>
          <w:rFonts w:asciiTheme="minorBidi" w:hAnsiTheme="minorBidi" w:cstheme="minorBidi"/>
          <w:b/>
          <w:sz w:val="36"/>
        </w:rPr>
      </w:pPr>
    </w:p>
    <w:p w14:paraId="574AFEEC" w14:textId="77777777" w:rsidR="005A3FD1" w:rsidRPr="00072005" w:rsidRDefault="005A3FD1">
      <w:pPr>
        <w:spacing w:after="159" w:line="259" w:lineRule="auto"/>
        <w:ind w:left="4" w:right="0" w:firstLine="0"/>
        <w:jc w:val="center"/>
        <w:rPr>
          <w:rFonts w:asciiTheme="minorBidi" w:hAnsiTheme="minorBidi" w:cstheme="minorBidi"/>
          <w:b/>
          <w:sz w:val="36"/>
        </w:rPr>
      </w:pPr>
    </w:p>
    <w:p w14:paraId="1220C817" w14:textId="77777777" w:rsidR="005A3FD1" w:rsidRPr="00072005" w:rsidRDefault="005A3FD1">
      <w:pPr>
        <w:spacing w:after="159" w:line="259" w:lineRule="auto"/>
        <w:ind w:left="4" w:right="0" w:firstLine="0"/>
        <w:jc w:val="center"/>
        <w:rPr>
          <w:rFonts w:asciiTheme="minorBidi" w:hAnsiTheme="minorBidi" w:cstheme="minorBidi"/>
          <w:b/>
          <w:sz w:val="36"/>
        </w:rPr>
      </w:pPr>
    </w:p>
    <w:p w14:paraId="41C1508A" w14:textId="77777777" w:rsidR="005A3FD1" w:rsidRPr="00072005" w:rsidRDefault="005A3FD1">
      <w:pPr>
        <w:spacing w:after="159" w:line="259" w:lineRule="auto"/>
        <w:ind w:left="4" w:right="0" w:firstLine="0"/>
        <w:jc w:val="center"/>
        <w:rPr>
          <w:rFonts w:asciiTheme="minorBidi" w:hAnsiTheme="minorBidi" w:cstheme="minorBidi"/>
          <w:b/>
          <w:sz w:val="36"/>
        </w:rPr>
      </w:pPr>
    </w:p>
    <w:p w14:paraId="7B988F9B" w14:textId="77777777" w:rsidR="005A3FD1" w:rsidRPr="00072005" w:rsidRDefault="005A3FD1">
      <w:pPr>
        <w:spacing w:after="159" w:line="259" w:lineRule="auto"/>
        <w:ind w:left="4" w:right="0" w:firstLine="0"/>
        <w:jc w:val="center"/>
        <w:rPr>
          <w:rFonts w:asciiTheme="minorBidi" w:hAnsiTheme="minorBidi" w:cstheme="minorBidi"/>
          <w:b/>
          <w:sz w:val="36"/>
        </w:rPr>
      </w:pPr>
    </w:p>
    <w:p w14:paraId="1D1D075F" w14:textId="77777777" w:rsidR="005A3FD1" w:rsidRPr="00072005" w:rsidRDefault="005A3FD1">
      <w:pPr>
        <w:spacing w:after="159" w:line="259" w:lineRule="auto"/>
        <w:ind w:left="4" w:right="0" w:firstLine="0"/>
        <w:jc w:val="center"/>
        <w:rPr>
          <w:rFonts w:asciiTheme="minorBidi" w:hAnsiTheme="minorBidi" w:cstheme="minorBidi"/>
          <w:b/>
          <w:sz w:val="36"/>
        </w:rPr>
      </w:pPr>
    </w:p>
    <w:tbl>
      <w:tblPr>
        <w:tblW w:w="10060"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top w:w="28" w:type="dxa"/>
          <w:bottom w:w="28" w:type="dxa"/>
        </w:tblCellMar>
        <w:tblLook w:val="0400" w:firstRow="0" w:lastRow="0" w:firstColumn="0" w:lastColumn="0" w:noHBand="0" w:noVBand="1"/>
      </w:tblPr>
      <w:tblGrid>
        <w:gridCol w:w="10060"/>
      </w:tblGrid>
      <w:tr w:rsidR="005A3FD1" w:rsidRPr="005A3FD1" w14:paraId="4EE59290" w14:textId="77777777" w:rsidTr="00947459">
        <w:trPr>
          <w:jc w:val="center"/>
        </w:trPr>
        <w:tc>
          <w:tcPr>
            <w:tcW w:w="10060" w:type="dxa"/>
            <w:shd w:val="clear" w:color="auto" w:fill="DEEAF6"/>
          </w:tcPr>
          <w:p w14:paraId="326E5CA9" w14:textId="77777777" w:rsidR="005A3FD1" w:rsidRPr="00072005" w:rsidRDefault="005A3FD1" w:rsidP="005A3FD1">
            <w:pPr>
              <w:spacing w:after="0" w:line="240" w:lineRule="auto"/>
              <w:ind w:left="0" w:right="0" w:firstLine="0"/>
              <w:jc w:val="center"/>
              <w:rPr>
                <w:rFonts w:asciiTheme="minorBidi" w:eastAsia="Calibri" w:hAnsiTheme="minorBidi" w:cstheme="minorBidi"/>
                <w:b/>
                <w:color w:val="auto"/>
                <w:szCs w:val="24"/>
                <w:lang w:val="it-IT" w:eastAsia="it-IT"/>
              </w:rPr>
            </w:pPr>
            <w:r w:rsidRPr="00072005">
              <w:rPr>
                <w:rFonts w:asciiTheme="minorBidi" w:eastAsia="Calibri" w:hAnsiTheme="minorBidi" w:cstheme="minorBidi"/>
                <w:b/>
                <w:color w:val="auto"/>
                <w:sz w:val="18"/>
                <w:szCs w:val="24"/>
                <w:lang w:val="it-IT" w:eastAsia="it-IT"/>
              </w:rPr>
              <w:lastRenderedPageBreak/>
              <w:t>SUMMARY OF THE CHANGE</w:t>
            </w:r>
          </w:p>
        </w:tc>
      </w:tr>
      <w:tr w:rsidR="005A3FD1" w:rsidRPr="005A3FD1" w14:paraId="0202ACEC" w14:textId="77777777" w:rsidTr="00947459">
        <w:trPr>
          <w:jc w:val="center"/>
        </w:trPr>
        <w:tc>
          <w:tcPr>
            <w:tcW w:w="10060" w:type="dxa"/>
          </w:tcPr>
          <w:p w14:paraId="374C37BA" w14:textId="68B9482D" w:rsidR="005A3FD1" w:rsidRPr="00072005" w:rsidRDefault="005A3FD1" w:rsidP="005A3FD1">
            <w:pPr>
              <w:numPr>
                <w:ilvl w:val="0"/>
                <w:numId w:val="43"/>
              </w:numPr>
              <w:spacing w:before="120" w:after="120" w:line="240" w:lineRule="auto"/>
              <w:ind w:right="0"/>
              <w:contextualSpacing/>
              <w:jc w:val="left"/>
              <w:rPr>
                <w:rFonts w:asciiTheme="minorBidi" w:eastAsia="Calibri" w:hAnsiTheme="minorBidi" w:cstheme="minorBidi"/>
                <w:noProof/>
                <w:color w:val="auto"/>
                <w:sz w:val="22"/>
                <w:lang w:eastAsia="it-IT"/>
              </w:rPr>
            </w:pPr>
          </w:p>
        </w:tc>
      </w:tr>
    </w:tbl>
    <w:p w14:paraId="79CA53B1" w14:textId="53A3F84F" w:rsidR="009F1B69" w:rsidRDefault="009F1B69" w:rsidP="00960D19">
      <w:pPr>
        <w:spacing w:after="189" w:line="259" w:lineRule="auto"/>
        <w:ind w:left="0" w:right="41" w:firstLine="0"/>
        <w:rPr>
          <w:rFonts w:asciiTheme="minorBidi" w:hAnsiTheme="minorBidi" w:cstheme="minorBidi"/>
        </w:rPr>
      </w:pPr>
    </w:p>
    <w:p w14:paraId="6447C5AE" w14:textId="77777777" w:rsidR="00960D19" w:rsidRDefault="00960D19">
      <w:pPr>
        <w:spacing w:after="160" w:line="259" w:lineRule="auto"/>
        <w:ind w:left="0" w:right="0" w:firstLine="0"/>
        <w:jc w:val="left"/>
        <w:rPr>
          <w:rFonts w:asciiTheme="minorBidi" w:eastAsiaTheme="majorEastAsia" w:hAnsiTheme="minorBidi" w:cstheme="minorBidi"/>
          <w:color w:val="2F5496" w:themeColor="accent1" w:themeShade="BF"/>
          <w:sz w:val="32"/>
          <w:szCs w:val="32"/>
          <w:lang w:val="en-US" w:eastAsia="en-US"/>
        </w:rPr>
      </w:pPr>
      <w:r>
        <w:rPr>
          <w:rFonts w:asciiTheme="minorBidi" w:hAnsiTheme="minorBidi" w:cstheme="minorBidi"/>
        </w:rPr>
        <w:br w:type="page"/>
      </w:r>
    </w:p>
    <w:p w14:paraId="298B8955" w14:textId="77777777" w:rsidR="009F1B69" w:rsidRPr="0003352E" w:rsidRDefault="009F1B69">
      <w:pPr>
        <w:spacing w:after="0" w:line="259" w:lineRule="auto"/>
        <w:ind w:left="-1133" w:right="380" w:firstLine="0"/>
        <w:jc w:val="left"/>
        <w:rPr>
          <w:rFonts w:asciiTheme="minorBidi" w:hAnsiTheme="minorBidi" w:cstheme="minorBidi"/>
        </w:rPr>
      </w:pPr>
    </w:p>
    <w:tbl>
      <w:tblPr>
        <w:tblStyle w:val="TableGrid"/>
        <w:tblW w:w="9350" w:type="dxa"/>
        <w:tblInd w:w="7" w:type="dxa"/>
        <w:tblCellMar>
          <w:top w:w="47" w:type="dxa"/>
          <w:right w:w="61" w:type="dxa"/>
        </w:tblCellMar>
        <w:tblLook w:val="04A0" w:firstRow="1" w:lastRow="0" w:firstColumn="1" w:lastColumn="0" w:noHBand="0" w:noVBand="1"/>
      </w:tblPr>
      <w:tblGrid>
        <w:gridCol w:w="1226"/>
        <w:gridCol w:w="1792"/>
        <w:gridCol w:w="1620"/>
        <w:gridCol w:w="2093"/>
        <w:gridCol w:w="2619"/>
      </w:tblGrid>
      <w:tr w:rsidR="009F1B69" w:rsidRPr="005A3FD1" w14:paraId="5C4FE85B" w14:textId="77777777">
        <w:trPr>
          <w:trHeight w:val="671"/>
        </w:trPr>
        <w:tc>
          <w:tcPr>
            <w:tcW w:w="1226" w:type="dxa"/>
            <w:vMerge w:val="restart"/>
            <w:tcBorders>
              <w:top w:val="single" w:sz="4" w:space="0" w:color="000000"/>
              <w:left w:val="single" w:sz="4" w:space="0" w:color="002060"/>
              <w:bottom w:val="single" w:sz="4" w:space="0" w:color="002060"/>
              <w:right w:val="single" w:sz="4" w:space="0" w:color="000000"/>
            </w:tcBorders>
            <w:shd w:val="clear" w:color="auto" w:fill="002060"/>
          </w:tcPr>
          <w:p w14:paraId="692038B9"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b/>
                <w:color w:val="FFFFFF"/>
                <w:sz w:val="18"/>
              </w:rPr>
              <w:t>1</w:t>
            </w:r>
            <w:r w:rsidRPr="0003352E">
              <w:rPr>
                <w:rFonts w:asciiTheme="minorBidi" w:hAnsiTheme="minorBidi" w:cstheme="minorBidi"/>
                <w:b/>
                <w:sz w:val="18"/>
              </w:rPr>
              <w:t xml:space="preserve"> </w:t>
            </w:r>
          </w:p>
        </w:tc>
        <w:tc>
          <w:tcPr>
            <w:tcW w:w="1792" w:type="dxa"/>
            <w:vMerge w:val="restart"/>
            <w:tcBorders>
              <w:top w:val="single" w:sz="4" w:space="0" w:color="002060"/>
              <w:left w:val="single" w:sz="4" w:space="0" w:color="000000"/>
              <w:bottom w:val="single" w:sz="4" w:space="0" w:color="002060"/>
              <w:right w:val="nil"/>
            </w:tcBorders>
          </w:tcPr>
          <w:p w14:paraId="743D5698" w14:textId="3BFEF690" w:rsidR="009F1B69" w:rsidRPr="0003352E" w:rsidRDefault="000156AA" w:rsidP="000156AA">
            <w:pPr>
              <w:spacing w:after="0" w:line="259" w:lineRule="auto"/>
              <w:ind w:left="109" w:right="0" w:firstLine="0"/>
              <w:jc w:val="left"/>
              <w:rPr>
                <w:rFonts w:asciiTheme="minorBidi" w:hAnsiTheme="minorBidi" w:cstheme="minorBidi"/>
              </w:rPr>
            </w:pPr>
            <w:r w:rsidRPr="0003352E">
              <w:rPr>
                <w:rFonts w:asciiTheme="minorBidi" w:hAnsiTheme="minorBidi" w:cstheme="minorBidi"/>
                <w:b/>
                <w:sz w:val="18"/>
              </w:rPr>
              <w:t>‘Monitoring of Suitability Controls</w:t>
            </w:r>
          </w:p>
        </w:tc>
        <w:tc>
          <w:tcPr>
            <w:tcW w:w="1620" w:type="dxa"/>
            <w:tcBorders>
              <w:top w:val="single" w:sz="4" w:space="0" w:color="002060"/>
              <w:left w:val="nil"/>
              <w:bottom w:val="dashed" w:sz="4" w:space="0" w:color="000000"/>
              <w:right w:val="nil"/>
            </w:tcBorders>
          </w:tcPr>
          <w:p w14:paraId="702FF10A"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sz w:val="18"/>
              </w:rPr>
              <w:t>Perimeter</w:t>
            </w:r>
            <w:r w:rsidRPr="0003352E">
              <w:rPr>
                <w:rFonts w:asciiTheme="minorBidi" w:hAnsiTheme="minorBidi" w:cstheme="minorBidi"/>
                <w:sz w:val="18"/>
              </w:rPr>
              <w:t xml:space="preserve"> </w:t>
            </w:r>
          </w:p>
        </w:tc>
        <w:tc>
          <w:tcPr>
            <w:tcW w:w="4712" w:type="dxa"/>
            <w:gridSpan w:val="2"/>
            <w:tcBorders>
              <w:top w:val="single" w:sz="4" w:space="0" w:color="002060"/>
              <w:left w:val="nil"/>
              <w:bottom w:val="dashed" w:sz="4" w:space="0" w:color="000000"/>
              <w:right w:val="single" w:sz="4" w:space="0" w:color="002060"/>
            </w:tcBorders>
          </w:tcPr>
          <w:p w14:paraId="7A3EF528"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ISP London Branch </w:t>
            </w:r>
          </w:p>
        </w:tc>
      </w:tr>
      <w:tr w:rsidR="009F1B69" w:rsidRPr="005A3FD1" w14:paraId="67D5F15F" w14:textId="77777777">
        <w:trPr>
          <w:trHeight w:val="672"/>
        </w:trPr>
        <w:tc>
          <w:tcPr>
            <w:tcW w:w="0" w:type="auto"/>
            <w:vMerge/>
            <w:tcBorders>
              <w:top w:val="nil"/>
              <w:left w:val="single" w:sz="4" w:space="0" w:color="002060"/>
              <w:bottom w:val="nil"/>
              <w:right w:val="single" w:sz="4" w:space="0" w:color="000000"/>
            </w:tcBorders>
          </w:tcPr>
          <w:p w14:paraId="0091C966"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tcPr>
          <w:p w14:paraId="73E7F577" w14:textId="77777777" w:rsidR="009F1B69" w:rsidRPr="00960D19" w:rsidRDefault="009F1B69">
            <w:pPr>
              <w:spacing w:after="160" w:line="259" w:lineRule="auto"/>
              <w:ind w:left="0" w:right="0" w:firstLine="0"/>
              <w:jc w:val="left"/>
              <w:rPr>
                <w:rFonts w:asciiTheme="minorBidi" w:hAnsiTheme="minorBidi" w:cstheme="minorBidi"/>
              </w:rPr>
            </w:pPr>
          </w:p>
        </w:tc>
        <w:tc>
          <w:tcPr>
            <w:tcW w:w="1620" w:type="dxa"/>
            <w:tcBorders>
              <w:top w:val="dashed" w:sz="4" w:space="0" w:color="000000"/>
              <w:left w:val="nil"/>
              <w:bottom w:val="dashed" w:sz="4" w:space="0" w:color="000000"/>
              <w:right w:val="nil"/>
            </w:tcBorders>
          </w:tcPr>
          <w:p w14:paraId="24C0C4E7" w14:textId="77777777" w:rsidR="009F1B69" w:rsidRPr="00960D19" w:rsidRDefault="00BC0B90">
            <w:pPr>
              <w:spacing w:after="1"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Regulatory </w:t>
            </w:r>
          </w:p>
          <w:p w14:paraId="124E9BE0"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Area </w:t>
            </w:r>
          </w:p>
        </w:tc>
        <w:tc>
          <w:tcPr>
            <w:tcW w:w="4712" w:type="dxa"/>
            <w:gridSpan w:val="2"/>
            <w:tcBorders>
              <w:top w:val="dashed" w:sz="4" w:space="0" w:color="000000"/>
              <w:left w:val="nil"/>
              <w:bottom w:val="dashed" w:sz="4" w:space="0" w:color="000000"/>
              <w:right w:val="single" w:sz="4" w:space="0" w:color="002060"/>
            </w:tcBorders>
          </w:tcPr>
          <w:p w14:paraId="6CBE9E90"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Suitability  </w:t>
            </w:r>
          </w:p>
        </w:tc>
      </w:tr>
      <w:tr w:rsidR="009F1B69" w:rsidRPr="005A3FD1" w14:paraId="720AC5FD" w14:textId="77777777">
        <w:trPr>
          <w:trHeight w:val="1123"/>
        </w:trPr>
        <w:tc>
          <w:tcPr>
            <w:tcW w:w="0" w:type="auto"/>
            <w:vMerge/>
            <w:tcBorders>
              <w:top w:val="nil"/>
              <w:left w:val="single" w:sz="4" w:space="0" w:color="002060"/>
              <w:bottom w:val="nil"/>
              <w:right w:val="single" w:sz="4" w:space="0" w:color="000000"/>
            </w:tcBorders>
          </w:tcPr>
          <w:p w14:paraId="1599BB7B"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tcPr>
          <w:p w14:paraId="45BA1BB9" w14:textId="77777777" w:rsidR="009F1B69" w:rsidRPr="00960D19" w:rsidRDefault="009F1B69">
            <w:pPr>
              <w:spacing w:after="160" w:line="259" w:lineRule="auto"/>
              <w:ind w:left="0" w:right="0" w:firstLine="0"/>
              <w:jc w:val="left"/>
              <w:rPr>
                <w:rFonts w:asciiTheme="minorBidi" w:hAnsiTheme="minorBidi" w:cstheme="minorBidi"/>
              </w:rPr>
            </w:pPr>
          </w:p>
        </w:tc>
        <w:tc>
          <w:tcPr>
            <w:tcW w:w="1620" w:type="dxa"/>
            <w:tcBorders>
              <w:top w:val="dashed" w:sz="4" w:space="0" w:color="000000"/>
              <w:left w:val="nil"/>
              <w:bottom w:val="dashed" w:sz="4" w:space="0" w:color="002060"/>
              <w:right w:val="nil"/>
            </w:tcBorders>
          </w:tcPr>
          <w:p w14:paraId="0FC67156" w14:textId="77777777" w:rsidR="009F1B69" w:rsidRPr="00960D19" w:rsidRDefault="00BC0B90">
            <w:pPr>
              <w:spacing w:after="0" w:line="259" w:lineRule="auto"/>
              <w:ind w:left="0" w:right="27" w:firstLine="0"/>
              <w:jc w:val="left"/>
              <w:rPr>
                <w:rFonts w:asciiTheme="minorBidi" w:hAnsiTheme="minorBidi" w:cstheme="minorBidi"/>
              </w:rPr>
            </w:pPr>
            <w:r w:rsidRPr="00960D19">
              <w:rPr>
                <w:rFonts w:asciiTheme="minorBidi" w:hAnsiTheme="minorBidi" w:cstheme="minorBidi"/>
                <w:b/>
                <w:sz w:val="18"/>
              </w:rPr>
              <w:t xml:space="preserve">Office performing the outsourced activity </w:t>
            </w:r>
          </w:p>
        </w:tc>
        <w:tc>
          <w:tcPr>
            <w:tcW w:w="4712" w:type="dxa"/>
            <w:gridSpan w:val="2"/>
            <w:tcBorders>
              <w:top w:val="dashed" w:sz="4" w:space="0" w:color="000000"/>
              <w:left w:val="nil"/>
              <w:bottom w:val="dashed" w:sz="4" w:space="0" w:color="002060"/>
              <w:right w:val="single" w:sz="4" w:space="0" w:color="002060"/>
            </w:tcBorders>
            <w:vAlign w:val="center"/>
          </w:tcPr>
          <w:p w14:paraId="4AF69DA6" w14:textId="0DF405E1" w:rsidR="003A593B" w:rsidRPr="00960D19" w:rsidRDefault="00BC0B90">
            <w:pPr>
              <w:spacing w:after="0" w:line="259" w:lineRule="auto"/>
              <w:ind w:left="46" w:right="0" w:firstLine="0"/>
              <w:jc w:val="left"/>
              <w:rPr>
                <w:rFonts w:asciiTheme="minorBidi" w:hAnsiTheme="minorBidi" w:cstheme="minorBidi"/>
              </w:rPr>
            </w:pPr>
            <w:r w:rsidRPr="00960D19">
              <w:rPr>
                <w:rFonts w:asciiTheme="minorBidi" w:hAnsiTheme="minorBidi" w:cstheme="minorBidi"/>
                <w:sz w:val="18"/>
              </w:rPr>
              <w:t xml:space="preserve">Head Office Compliance – Investor Protection </w:t>
            </w:r>
          </w:p>
        </w:tc>
      </w:tr>
      <w:tr w:rsidR="009F1B69" w:rsidRPr="005A3FD1" w14:paraId="1524796B" w14:textId="77777777">
        <w:trPr>
          <w:trHeight w:val="1360"/>
        </w:trPr>
        <w:tc>
          <w:tcPr>
            <w:tcW w:w="0" w:type="auto"/>
            <w:vMerge/>
            <w:tcBorders>
              <w:top w:val="nil"/>
              <w:left w:val="single" w:sz="4" w:space="0" w:color="002060"/>
              <w:bottom w:val="single" w:sz="4" w:space="0" w:color="002060"/>
              <w:right w:val="single" w:sz="4" w:space="0" w:color="000000"/>
            </w:tcBorders>
          </w:tcPr>
          <w:p w14:paraId="225A6F33"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single" w:sz="4" w:space="0" w:color="002060"/>
              <w:right w:val="nil"/>
            </w:tcBorders>
          </w:tcPr>
          <w:p w14:paraId="0268CDC6" w14:textId="77777777" w:rsidR="009F1B69" w:rsidRPr="00960D19" w:rsidRDefault="009F1B69">
            <w:pPr>
              <w:spacing w:after="160" w:line="259" w:lineRule="auto"/>
              <w:ind w:left="0" w:right="0" w:firstLine="0"/>
              <w:jc w:val="left"/>
              <w:rPr>
                <w:rFonts w:asciiTheme="minorBidi" w:hAnsiTheme="minorBidi" w:cstheme="minorBidi"/>
              </w:rPr>
            </w:pPr>
          </w:p>
        </w:tc>
        <w:tc>
          <w:tcPr>
            <w:tcW w:w="1620" w:type="dxa"/>
            <w:tcBorders>
              <w:top w:val="dashed" w:sz="4" w:space="0" w:color="002060"/>
              <w:left w:val="nil"/>
              <w:bottom w:val="single" w:sz="4" w:space="0" w:color="002060"/>
              <w:right w:val="nil"/>
            </w:tcBorders>
          </w:tcPr>
          <w:p w14:paraId="09AADB08" w14:textId="77777777" w:rsidR="009F1B69" w:rsidRPr="00960D19" w:rsidRDefault="00BC0B90">
            <w:pPr>
              <w:spacing w:after="0" w:line="258" w:lineRule="auto"/>
              <w:ind w:left="0" w:right="0" w:firstLine="0"/>
              <w:jc w:val="left"/>
              <w:rPr>
                <w:rFonts w:asciiTheme="minorBidi" w:hAnsiTheme="minorBidi" w:cstheme="minorBidi"/>
              </w:rPr>
            </w:pPr>
            <w:r w:rsidRPr="00960D19">
              <w:rPr>
                <w:rFonts w:asciiTheme="minorBidi" w:hAnsiTheme="minorBidi" w:cstheme="minorBidi"/>
                <w:b/>
                <w:sz w:val="18"/>
              </w:rPr>
              <w:t xml:space="preserve">Office accountable </w:t>
            </w:r>
          </w:p>
          <w:p w14:paraId="7AA17AED"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for the </w:t>
            </w:r>
          </w:p>
          <w:p w14:paraId="1FF5CFB3" w14:textId="77777777" w:rsidR="009F1B69" w:rsidRPr="00960D19" w:rsidRDefault="00BC0B90">
            <w:pPr>
              <w:spacing w:after="2"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Outsourcing </w:t>
            </w:r>
          </w:p>
          <w:p w14:paraId="342DC917"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Relationships </w:t>
            </w:r>
          </w:p>
        </w:tc>
        <w:tc>
          <w:tcPr>
            <w:tcW w:w="4712" w:type="dxa"/>
            <w:gridSpan w:val="2"/>
            <w:tcBorders>
              <w:top w:val="dashed" w:sz="4" w:space="0" w:color="002060"/>
              <w:left w:val="nil"/>
              <w:bottom w:val="single" w:sz="4" w:space="0" w:color="002060"/>
              <w:right w:val="single" w:sz="4" w:space="0" w:color="002060"/>
            </w:tcBorders>
          </w:tcPr>
          <w:p w14:paraId="5B8840A2" w14:textId="1B98C9C9" w:rsidR="000827D6" w:rsidRPr="00960D19" w:rsidRDefault="00BC0B90" w:rsidP="007250E3">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ISP London Branch – Regulatory Compliance </w:t>
            </w:r>
          </w:p>
        </w:tc>
      </w:tr>
      <w:tr w:rsidR="009F1B69" w:rsidRPr="005A3FD1" w14:paraId="718E32A1" w14:textId="77777777">
        <w:trPr>
          <w:trHeight w:val="4007"/>
        </w:trPr>
        <w:tc>
          <w:tcPr>
            <w:tcW w:w="9350" w:type="dxa"/>
            <w:gridSpan w:val="5"/>
            <w:tcBorders>
              <w:top w:val="single" w:sz="4" w:space="0" w:color="002060"/>
              <w:left w:val="single" w:sz="4" w:space="0" w:color="002060"/>
              <w:bottom w:val="nil"/>
              <w:right w:val="single" w:sz="4" w:space="0" w:color="002060"/>
            </w:tcBorders>
            <w:vAlign w:val="center"/>
          </w:tcPr>
          <w:p w14:paraId="3352CD4C" w14:textId="77777777" w:rsidR="009F1B69" w:rsidRPr="0003352E" w:rsidRDefault="00BC0B90">
            <w:pPr>
              <w:spacing w:after="119" w:line="259" w:lineRule="auto"/>
              <w:ind w:left="1335" w:right="0" w:firstLine="0"/>
              <w:jc w:val="left"/>
              <w:rPr>
                <w:rFonts w:asciiTheme="minorBidi" w:hAnsiTheme="minorBidi" w:cstheme="minorBidi"/>
                <w:sz w:val="18"/>
              </w:rPr>
            </w:pPr>
            <w:r w:rsidRPr="0003352E">
              <w:rPr>
                <w:rFonts w:asciiTheme="minorBidi" w:hAnsiTheme="minorBidi" w:cstheme="minorBidi"/>
                <w:sz w:val="18"/>
              </w:rPr>
              <w:t xml:space="preserve">Objective of the outsourcing </w:t>
            </w:r>
          </w:p>
          <w:p w14:paraId="7F1B1B0D" w14:textId="77777777" w:rsidR="00FB4255" w:rsidRPr="0003352E" w:rsidRDefault="00FB4255" w:rsidP="00FB4255">
            <w:pPr>
              <w:spacing w:after="119" w:line="259" w:lineRule="auto"/>
              <w:ind w:left="1335" w:right="0" w:firstLine="0"/>
              <w:jc w:val="left"/>
              <w:rPr>
                <w:rFonts w:asciiTheme="minorBidi" w:hAnsiTheme="minorBidi" w:cstheme="minorBidi"/>
                <w:sz w:val="18"/>
              </w:rPr>
            </w:pPr>
            <w:r w:rsidRPr="0003352E">
              <w:rPr>
                <w:rFonts w:asciiTheme="minorBidi" w:hAnsiTheme="minorBidi" w:cstheme="minorBidi"/>
                <w:sz w:val="18"/>
              </w:rPr>
              <w:t>Receive updates on the monitoring of MiFID II suitability requirements as they apply to OTC derivative transactions conducted with Corporate Clients within the IMI CIB Division.</w:t>
            </w:r>
          </w:p>
          <w:p w14:paraId="79657EB2" w14:textId="28A37768" w:rsidR="00EE3928" w:rsidRPr="0003352E" w:rsidRDefault="00EE3928" w:rsidP="00184F18">
            <w:pPr>
              <w:spacing w:after="147" w:line="259" w:lineRule="auto"/>
              <w:ind w:left="1335" w:right="0" w:firstLine="0"/>
              <w:rPr>
                <w:rFonts w:asciiTheme="minorBidi" w:hAnsiTheme="minorBidi" w:cstheme="minorBidi"/>
                <w:sz w:val="18"/>
              </w:rPr>
            </w:pPr>
            <w:r w:rsidRPr="0003352E">
              <w:rPr>
                <w:rFonts w:asciiTheme="minorBidi" w:hAnsiTheme="minorBidi" w:cstheme="minorBidi"/>
                <w:sz w:val="18"/>
              </w:rPr>
              <w:t xml:space="preserve">For Corporate Clients, the Bank allows trading under two distinct regimes: the advisory regime, which requires a suitability assessment, and the request-for-quote (RFQ) regime. </w:t>
            </w:r>
            <w:r w:rsidR="00184F18" w:rsidRPr="00184F18">
              <w:rPr>
                <w:rFonts w:asciiTheme="minorBidi" w:hAnsiTheme="minorBidi" w:cstheme="minorBidi"/>
                <w:sz w:val="18"/>
              </w:rPr>
              <w:t>Retail Clients are not permitted to operate. Professional Clients</w:t>
            </w:r>
            <w:r w:rsidR="00184F18">
              <w:rPr>
                <w:rFonts w:asciiTheme="minorBidi" w:hAnsiTheme="minorBidi" w:cstheme="minorBidi"/>
                <w:sz w:val="18"/>
              </w:rPr>
              <w:t xml:space="preserve"> - </w:t>
            </w:r>
            <w:r w:rsidR="00184F18" w:rsidRPr="00184F18">
              <w:rPr>
                <w:rFonts w:asciiTheme="minorBidi" w:hAnsiTheme="minorBidi" w:cstheme="minorBidi"/>
                <w:sz w:val="18"/>
              </w:rPr>
              <w:t>whether classified as TOP or granted prior approval by the OTC Derivatives Commission</w:t>
            </w:r>
            <w:r w:rsidR="00184F18">
              <w:rPr>
                <w:rFonts w:asciiTheme="minorBidi" w:hAnsiTheme="minorBidi" w:cstheme="minorBidi"/>
                <w:sz w:val="18"/>
              </w:rPr>
              <w:t xml:space="preserve"> -</w:t>
            </w:r>
            <w:r w:rsidR="00184F18" w:rsidRPr="00184F18">
              <w:rPr>
                <w:rFonts w:asciiTheme="minorBidi" w:hAnsiTheme="minorBidi" w:cstheme="minorBidi"/>
                <w:sz w:val="18"/>
              </w:rPr>
              <w:t xml:space="preserve">may operate on an occasional basis under the RFQ regime. OTC Derivatives transactions for TOP Professional Clients are conducted by default under the RFQ regime. Eligible Counterparties may also operate exclusively under the RFQ regime. </w:t>
            </w:r>
            <w:r w:rsidRPr="0003352E">
              <w:rPr>
                <w:rFonts w:asciiTheme="minorBidi" w:hAnsiTheme="minorBidi" w:cstheme="minorBidi"/>
                <w:sz w:val="18"/>
              </w:rPr>
              <w:t>Under the advisory regime, Sales may provide personalised investment recommendations and are required to perform a suitability assessment for each transaction requested by the client. Conversely, under the RFQ regime, Sales may only execute client instructions and are prohibited from offering advice.</w:t>
            </w:r>
          </w:p>
          <w:p w14:paraId="45BA7903" w14:textId="77777777" w:rsidR="00EE3928" w:rsidRPr="0003352E" w:rsidRDefault="00EE3928" w:rsidP="00FC72CE">
            <w:pPr>
              <w:spacing w:after="147" w:line="259" w:lineRule="auto"/>
              <w:ind w:left="1335" w:right="0" w:firstLine="0"/>
              <w:rPr>
                <w:rFonts w:asciiTheme="minorBidi" w:hAnsiTheme="minorBidi" w:cstheme="minorBidi"/>
                <w:sz w:val="18"/>
              </w:rPr>
            </w:pPr>
            <w:r w:rsidRPr="0003352E">
              <w:rPr>
                <w:rFonts w:asciiTheme="minorBidi" w:hAnsiTheme="minorBidi" w:cstheme="minorBidi"/>
                <w:sz w:val="18"/>
              </w:rPr>
              <w:t xml:space="preserve">The purpose of this control is to verify whether the suitability requirements established in the </w:t>
            </w:r>
            <w:r w:rsidRPr="0003352E">
              <w:rPr>
                <w:rFonts w:asciiTheme="minorBidi" w:hAnsiTheme="minorBidi" w:cstheme="minorBidi"/>
                <w:i/>
                <w:iCs/>
                <w:sz w:val="18"/>
              </w:rPr>
              <w:t>Rules for the Distribution of OTC Derivative Financial Instruments</w:t>
            </w:r>
            <w:r w:rsidRPr="0003352E">
              <w:rPr>
                <w:rFonts w:asciiTheme="minorBidi" w:hAnsiTheme="minorBidi" w:cstheme="minorBidi"/>
                <w:sz w:val="18"/>
              </w:rPr>
              <w:t xml:space="preserve"> of the IMI CIB Division have been met. It aims to detect any breaches or omissions of these requirements, unless a valid and documented exception has been applied.</w:t>
            </w:r>
          </w:p>
          <w:p w14:paraId="089FB277" w14:textId="1B499C4A" w:rsidR="009F1B69" w:rsidRPr="0003352E" w:rsidRDefault="009F1B69" w:rsidP="00960D19">
            <w:pPr>
              <w:spacing w:after="0" w:line="259" w:lineRule="auto"/>
              <w:ind w:right="25"/>
              <w:rPr>
                <w:rFonts w:asciiTheme="minorBidi" w:hAnsiTheme="minorBidi" w:cstheme="minorBidi"/>
                <w:sz w:val="18"/>
              </w:rPr>
            </w:pPr>
          </w:p>
        </w:tc>
      </w:tr>
      <w:tr w:rsidR="009F1B69" w:rsidRPr="005A3FD1" w14:paraId="007049C3" w14:textId="77777777">
        <w:trPr>
          <w:trHeight w:val="1961"/>
        </w:trPr>
        <w:tc>
          <w:tcPr>
            <w:tcW w:w="9350" w:type="dxa"/>
            <w:gridSpan w:val="5"/>
            <w:tcBorders>
              <w:top w:val="nil"/>
              <w:left w:val="single" w:sz="4" w:space="0" w:color="002060"/>
              <w:bottom w:val="nil"/>
              <w:right w:val="single" w:sz="4" w:space="0" w:color="002060"/>
            </w:tcBorders>
            <w:vAlign w:val="center"/>
          </w:tcPr>
          <w:p w14:paraId="77393B8D" w14:textId="77777777" w:rsidR="009F1B69" w:rsidRPr="0003352E" w:rsidRDefault="00BC0B90">
            <w:pPr>
              <w:spacing w:after="119" w:line="259" w:lineRule="auto"/>
              <w:ind w:left="1335" w:right="0" w:firstLine="0"/>
              <w:jc w:val="left"/>
              <w:rPr>
                <w:rFonts w:asciiTheme="minorBidi" w:hAnsiTheme="minorBidi" w:cstheme="minorBidi"/>
              </w:rPr>
            </w:pPr>
            <w:r w:rsidRPr="0003352E">
              <w:rPr>
                <w:rFonts w:asciiTheme="minorBidi" w:hAnsiTheme="minorBidi" w:cstheme="minorBidi"/>
                <w:b/>
                <w:sz w:val="18"/>
              </w:rPr>
              <w:t xml:space="preserve">Description of the activity </w:t>
            </w:r>
          </w:p>
          <w:p w14:paraId="1415E2AC" w14:textId="77777777" w:rsidR="00AD01F1" w:rsidRDefault="005E0472" w:rsidP="00AD01F1">
            <w:pPr>
              <w:spacing w:after="39" w:line="259" w:lineRule="auto"/>
              <w:ind w:left="1335" w:right="0" w:firstLine="0"/>
              <w:jc w:val="left"/>
              <w:rPr>
                <w:rFonts w:asciiTheme="minorBidi" w:hAnsiTheme="minorBidi" w:cstheme="minorBidi"/>
                <w:iCs/>
                <w:color w:val="000000" w:themeColor="text1"/>
                <w:sz w:val="18"/>
                <w:szCs w:val="18"/>
              </w:rPr>
            </w:pPr>
            <w:r w:rsidRPr="0003352E">
              <w:rPr>
                <w:rFonts w:asciiTheme="minorBidi" w:hAnsiTheme="minorBidi" w:cstheme="minorBidi"/>
                <w:iCs/>
                <w:color w:val="000000" w:themeColor="text1"/>
                <w:sz w:val="18"/>
                <w:szCs w:val="18"/>
              </w:rPr>
              <w:t xml:space="preserve">The Investor Protection Office verifies that transactions in OTC derivatives comply with the suitability requirements outlined in the </w:t>
            </w:r>
            <w:r w:rsidRPr="0003352E">
              <w:rPr>
                <w:rFonts w:asciiTheme="minorBidi" w:hAnsiTheme="minorBidi" w:cstheme="minorBidi"/>
                <w:i/>
                <w:iCs/>
                <w:color w:val="000000" w:themeColor="text1"/>
                <w:sz w:val="18"/>
                <w:szCs w:val="18"/>
              </w:rPr>
              <w:t>Rules for the Distribution of OTC Derivative Financial Instruments</w:t>
            </w:r>
            <w:r w:rsidRPr="0003352E">
              <w:rPr>
                <w:rFonts w:asciiTheme="minorBidi" w:hAnsiTheme="minorBidi" w:cstheme="minorBidi"/>
                <w:iCs/>
                <w:color w:val="000000" w:themeColor="text1"/>
                <w:sz w:val="18"/>
                <w:szCs w:val="18"/>
              </w:rPr>
              <w:t xml:space="preserve"> of the IMI CIB Division. This control is performed on a quarterly basis and is based on the analysis of monthly reports generated by the IDEA NEMO system.</w:t>
            </w:r>
          </w:p>
          <w:p w14:paraId="697730E0" w14:textId="5E0F82B3" w:rsidR="009F1B69" w:rsidRPr="0003352E" w:rsidRDefault="00BC0B90" w:rsidP="00AD01F1">
            <w:pPr>
              <w:spacing w:after="39" w:line="259" w:lineRule="auto"/>
              <w:ind w:left="1335" w:right="0" w:firstLine="0"/>
              <w:jc w:val="left"/>
              <w:rPr>
                <w:rFonts w:asciiTheme="minorBidi" w:hAnsiTheme="minorBidi" w:cstheme="minorBidi"/>
              </w:rPr>
            </w:pPr>
            <w:r w:rsidRPr="0003352E">
              <w:rPr>
                <w:rFonts w:asciiTheme="minorBidi" w:hAnsiTheme="minorBidi" w:cstheme="minorBidi"/>
                <w:sz w:val="18"/>
              </w:rPr>
              <w:t xml:space="preserve"> </w:t>
            </w:r>
          </w:p>
          <w:p w14:paraId="1C9AF9DD" w14:textId="0C606E3C" w:rsidR="009F1B69" w:rsidRPr="0003352E" w:rsidRDefault="00BC0B90">
            <w:pPr>
              <w:spacing w:after="0" w:line="259" w:lineRule="auto"/>
              <w:ind w:left="1335" w:right="5" w:firstLine="0"/>
              <w:jc w:val="left"/>
              <w:rPr>
                <w:rFonts w:asciiTheme="minorBidi" w:hAnsiTheme="minorBidi" w:cstheme="minorBidi"/>
              </w:rPr>
            </w:pPr>
            <w:r w:rsidRPr="0003352E">
              <w:rPr>
                <w:rFonts w:asciiTheme="minorBidi" w:hAnsiTheme="minorBidi" w:cstheme="minorBidi"/>
                <w:sz w:val="18"/>
              </w:rPr>
              <w:t>The outcomes of the controls</w:t>
            </w:r>
            <w:r w:rsidR="00785C8D" w:rsidRPr="0003352E">
              <w:rPr>
                <w:rFonts w:asciiTheme="minorBidi" w:hAnsiTheme="minorBidi" w:cstheme="minorBidi"/>
                <w:sz w:val="18"/>
              </w:rPr>
              <w:t xml:space="preserve"> </w:t>
            </w:r>
            <w:r w:rsidRPr="0003352E">
              <w:rPr>
                <w:rFonts w:asciiTheme="minorBidi" w:hAnsiTheme="minorBidi" w:cstheme="minorBidi"/>
                <w:sz w:val="18"/>
              </w:rPr>
              <w:t>highlight</w:t>
            </w:r>
            <w:r w:rsidR="00785C8D" w:rsidRPr="0003352E">
              <w:rPr>
                <w:rFonts w:asciiTheme="minorBidi" w:hAnsiTheme="minorBidi" w:cstheme="minorBidi"/>
                <w:sz w:val="18"/>
              </w:rPr>
              <w:t>ing</w:t>
            </w:r>
            <w:r w:rsidRPr="0003352E">
              <w:rPr>
                <w:rFonts w:asciiTheme="minorBidi" w:hAnsiTheme="minorBidi" w:cstheme="minorBidi"/>
                <w:sz w:val="18"/>
              </w:rPr>
              <w:t xml:space="preserve"> the number of cases in which the </w:t>
            </w:r>
            <w:r w:rsidR="00785C8D" w:rsidRPr="0003352E">
              <w:rPr>
                <w:rFonts w:asciiTheme="minorBidi" w:hAnsiTheme="minorBidi" w:cstheme="minorBidi"/>
                <w:sz w:val="18"/>
              </w:rPr>
              <w:t xml:space="preserve">suitability requirements </w:t>
            </w:r>
            <w:r w:rsidRPr="0003352E">
              <w:rPr>
                <w:rFonts w:asciiTheme="minorBidi" w:hAnsiTheme="minorBidi" w:cstheme="minorBidi"/>
                <w:sz w:val="18"/>
              </w:rPr>
              <w:t>ha</w:t>
            </w:r>
            <w:r w:rsidR="00785C8D" w:rsidRPr="0003352E">
              <w:rPr>
                <w:rFonts w:asciiTheme="minorBidi" w:hAnsiTheme="minorBidi" w:cstheme="minorBidi"/>
                <w:sz w:val="18"/>
              </w:rPr>
              <w:t>ve</w:t>
            </w:r>
            <w:r w:rsidRPr="0003352E">
              <w:rPr>
                <w:rFonts w:asciiTheme="minorBidi" w:hAnsiTheme="minorBidi" w:cstheme="minorBidi"/>
                <w:sz w:val="18"/>
              </w:rPr>
              <w:t xml:space="preserve"> not </w:t>
            </w:r>
            <w:r w:rsidR="00785C8D" w:rsidRPr="0003352E">
              <w:rPr>
                <w:rFonts w:asciiTheme="minorBidi" w:hAnsiTheme="minorBidi" w:cstheme="minorBidi"/>
                <w:sz w:val="18"/>
              </w:rPr>
              <w:t>complied with</w:t>
            </w:r>
            <w:r w:rsidRPr="0003352E">
              <w:rPr>
                <w:rFonts w:asciiTheme="minorBidi" w:hAnsiTheme="minorBidi" w:cstheme="minorBidi"/>
                <w:sz w:val="18"/>
              </w:rPr>
              <w:t xml:space="preserve">. </w:t>
            </w:r>
          </w:p>
        </w:tc>
      </w:tr>
      <w:tr w:rsidR="009F1B69" w:rsidRPr="005A3FD1" w14:paraId="460F588B" w14:textId="77777777">
        <w:trPr>
          <w:trHeight w:val="4004"/>
        </w:trPr>
        <w:tc>
          <w:tcPr>
            <w:tcW w:w="9350" w:type="dxa"/>
            <w:gridSpan w:val="5"/>
            <w:tcBorders>
              <w:top w:val="nil"/>
              <w:left w:val="single" w:sz="4" w:space="0" w:color="002060"/>
              <w:bottom w:val="nil"/>
              <w:right w:val="single" w:sz="4" w:space="0" w:color="002060"/>
            </w:tcBorders>
            <w:vAlign w:val="center"/>
          </w:tcPr>
          <w:p w14:paraId="6ECA7356" w14:textId="77777777" w:rsidR="009F1B69" w:rsidRPr="0003352E" w:rsidRDefault="00BC0B90">
            <w:pPr>
              <w:tabs>
                <w:tab w:val="center" w:pos="108"/>
                <w:tab w:val="center" w:pos="2113"/>
                <w:tab w:val="center" w:pos="6839"/>
                <w:tab w:val="center" w:pos="9129"/>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lastRenderedPageBreak/>
              <w:tab/>
            </w:r>
            <w:r w:rsidRPr="0003352E">
              <w:rPr>
                <w:rFonts w:asciiTheme="minorBidi" w:hAnsiTheme="minorBidi" w:cstheme="minorBidi"/>
                <w:sz w:val="28"/>
                <w:vertAlign w:val="superscript"/>
              </w:rPr>
              <w:t xml:space="preserve"> </w:t>
            </w:r>
            <w:r w:rsidRPr="0003352E">
              <w:rPr>
                <w:rFonts w:asciiTheme="minorBidi" w:hAnsiTheme="minorBidi" w:cstheme="minorBidi"/>
                <w:sz w:val="28"/>
                <w:vertAlign w:val="superscript"/>
              </w:rPr>
              <w:tab/>
            </w:r>
            <w:r w:rsidRPr="0003352E">
              <w:rPr>
                <w:rFonts w:asciiTheme="minorBidi" w:hAnsiTheme="minorBidi" w:cstheme="minorBidi"/>
                <w:b/>
                <w:sz w:val="18"/>
              </w:rPr>
              <w:t>Information flow/s</w:t>
            </w:r>
            <w:r w:rsidRPr="0003352E">
              <w:rPr>
                <w:rFonts w:asciiTheme="minorBidi" w:hAnsiTheme="minorBidi" w:cstheme="minorBidi"/>
                <w:i/>
                <w:sz w:val="18"/>
              </w:rPr>
              <w:t xml:space="preserve"> </w:t>
            </w:r>
            <w:r w:rsidRPr="0003352E">
              <w:rPr>
                <w:rFonts w:asciiTheme="minorBidi" w:hAnsiTheme="minorBidi" w:cstheme="minorBidi"/>
                <w:i/>
                <w:sz w:val="18"/>
              </w:rPr>
              <w:tab/>
            </w:r>
            <w:r w:rsidRPr="0003352E">
              <w:rPr>
                <w:rFonts w:asciiTheme="minorBidi" w:hAnsiTheme="minorBidi" w:cstheme="minorBidi"/>
                <w:b/>
                <w:sz w:val="28"/>
                <w:vertAlign w:val="superscript"/>
              </w:rPr>
              <w:t xml:space="preserve"> </w:t>
            </w:r>
            <w:r w:rsidRPr="0003352E">
              <w:rPr>
                <w:rFonts w:asciiTheme="minorBidi" w:hAnsiTheme="minorBidi" w:cstheme="minorBidi"/>
                <w:b/>
                <w:sz w:val="28"/>
                <w:vertAlign w:val="superscript"/>
              </w:rPr>
              <w:tab/>
            </w:r>
            <w:r w:rsidRPr="0003352E">
              <w:rPr>
                <w:rFonts w:asciiTheme="minorBidi" w:hAnsiTheme="minorBidi" w:cstheme="minorBidi"/>
                <w:sz w:val="28"/>
                <w:vertAlign w:val="superscript"/>
              </w:rPr>
              <w:t xml:space="preserve"> </w:t>
            </w:r>
          </w:p>
          <w:tbl>
            <w:tblPr>
              <w:tblStyle w:val="TableGrid"/>
              <w:tblW w:w="7762" w:type="dxa"/>
              <w:tblInd w:w="1228" w:type="dxa"/>
              <w:tblCellMar>
                <w:top w:w="51" w:type="dxa"/>
                <w:left w:w="107" w:type="dxa"/>
                <w:bottom w:w="19" w:type="dxa"/>
                <w:right w:w="70" w:type="dxa"/>
              </w:tblCellMar>
              <w:tblLook w:val="04A0" w:firstRow="1" w:lastRow="0" w:firstColumn="1" w:lastColumn="0" w:noHBand="0" w:noVBand="1"/>
            </w:tblPr>
            <w:tblGrid>
              <w:gridCol w:w="989"/>
              <w:gridCol w:w="2312"/>
              <w:gridCol w:w="2395"/>
              <w:gridCol w:w="2066"/>
            </w:tblGrid>
            <w:tr w:rsidR="009F1B69" w:rsidRPr="005A3FD1" w14:paraId="5209F6E5" w14:textId="77777777">
              <w:trPr>
                <w:trHeight w:val="464"/>
              </w:trPr>
              <w:tc>
                <w:tcPr>
                  <w:tcW w:w="990" w:type="dxa"/>
                  <w:vMerge w:val="restart"/>
                  <w:tcBorders>
                    <w:top w:val="dashed" w:sz="4" w:space="0" w:color="002060"/>
                    <w:left w:val="dashed" w:sz="4" w:space="0" w:color="808080"/>
                    <w:bottom w:val="dashed" w:sz="4" w:space="0" w:color="808080"/>
                    <w:right w:val="dashed" w:sz="4" w:space="0" w:color="808080"/>
                  </w:tcBorders>
                  <w:shd w:val="clear" w:color="auto" w:fill="F2F2F2"/>
                </w:tcPr>
                <w:p w14:paraId="67B79E9B"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rPr>
                    <w:t xml:space="preserve">1 </w:t>
                  </w:r>
                </w:p>
              </w:tc>
              <w:tc>
                <w:tcPr>
                  <w:tcW w:w="2312" w:type="dxa"/>
                  <w:vMerge w:val="restart"/>
                  <w:tcBorders>
                    <w:top w:val="dashed" w:sz="4" w:space="0" w:color="002060"/>
                    <w:left w:val="dashed" w:sz="4" w:space="0" w:color="808080"/>
                    <w:bottom w:val="dashed" w:sz="4" w:space="0" w:color="808080"/>
                    <w:right w:val="dashed" w:sz="4" w:space="0" w:color="808080"/>
                  </w:tcBorders>
                  <w:shd w:val="clear" w:color="auto" w:fill="F2F2F2"/>
                </w:tcPr>
                <w:p w14:paraId="0A4C8923" w14:textId="3BB701B2" w:rsidR="009F1B69" w:rsidRPr="0003352E" w:rsidRDefault="00BC0B90" w:rsidP="00FB4255">
                  <w:pPr>
                    <w:spacing w:after="0" w:line="259" w:lineRule="auto"/>
                    <w:ind w:left="1" w:right="0" w:firstLine="0"/>
                    <w:jc w:val="left"/>
                    <w:rPr>
                      <w:rFonts w:asciiTheme="minorBidi" w:hAnsiTheme="minorBidi" w:cstheme="minorBidi"/>
                    </w:rPr>
                  </w:pPr>
                  <w:r w:rsidRPr="0003352E">
                    <w:rPr>
                      <w:rFonts w:asciiTheme="minorBidi" w:hAnsiTheme="minorBidi" w:cstheme="minorBidi"/>
                      <w:i/>
                      <w:sz w:val="18"/>
                    </w:rPr>
                    <w:t>Regarding Corporate Clients trading in OTC derivatives, a</w:t>
                  </w:r>
                  <w:r w:rsidR="00785C8D" w:rsidRPr="0003352E">
                    <w:rPr>
                      <w:rFonts w:asciiTheme="minorBidi" w:hAnsiTheme="minorBidi" w:cstheme="minorBidi"/>
                      <w:i/>
                      <w:sz w:val="18"/>
                    </w:rPr>
                    <w:t xml:space="preserve"> summary </w:t>
                  </w:r>
                  <w:r w:rsidRPr="0003352E">
                    <w:rPr>
                      <w:rFonts w:asciiTheme="minorBidi" w:hAnsiTheme="minorBidi" w:cstheme="minorBidi"/>
                      <w:i/>
                      <w:sz w:val="18"/>
                    </w:rPr>
                    <w:t xml:space="preserve"> report</w:t>
                  </w:r>
                  <w:r w:rsidR="00785C8D" w:rsidRPr="0003352E">
                    <w:rPr>
                      <w:rFonts w:asciiTheme="minorBidi" w:hAnsiTheme="minorBidi" w:cstheme="minorBidi"/>
                      <w:i/>
                      <w:sz w:val="18"/>
                    </w:rPr>
                    <w:t xml:space="preserve"> with</w:t>
                  </w:r>
                  <w:r w:rsidRPr="0003352E">
                    <w:rPr>
                      <w:rFonts w:asciiTheme="minorBidi" w:hAnsiTheme="minorBidi" w:cstheme="minorBidi"/>
                      <w:i/>
                      <w:sz w:val="18"/>
                    </w:rPr>
                    <w:t xml:space="preserve"> the information of the number of cases </w:t>
                  </w:r>
                  <w:r w:rsidR="00FB4255" w:rsidRPr="0003352E">
                    <w:rPr>
                      <w:rFonts w:asciiTheme="minorBidi" w:hAnsiTheme="minorBidi" w:cstheme="minorBidi"/>
                      <w:i/>
                      <w:sz w:val="18"/>
                    </w:rPr>
                    <w:t>where the suitability requirements have either not been complied with or have been waived under a specific exception.</w:t>
                  </w:r>
                </w:p>
              </w:tc>
              <w:tc>
                <w:tcPr>
                  <w:tcW w:w="2395" w:type="dxa"/>
                  <w:tcBorders>
                    <w:top w:val="dashed" w:sz="4" w:space="0" w:color="808080"/>
                    <w:left w:val="dashed" w:sz="4" w:space="0" w:color="808080"/>
                    <w:bottom w:val="dashed" w:sz="4" w:space="0" w:color="808080"/>
                    <w:right w:val="dashed" w:sz="4" w:space="0" w:color="808080"/>
                  </w:tcBorders>
                  <w:shd w:val="clear" w:color="auto" w:fill="F2F2F2"/>
                  <w:vAlign w:val="center"/>
                </w:tcPr>
                <w:p w14:paraId="3535BB9D" w14:textId="77777777"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i/>
                      <w:sz w:val="18"/>
                    </w:rPr>
                    <w:t xml:space="preserve">Frequency </w:t>
                  </w:r>
                </w:p>
              </w:tc>
              <w:tc>
                <w:tcPr>
                  <w:tcW w:w="2066" w:type="dxa"/>
                  <w:tcBorders>
                    <w:top w:val="dashed" w:sz="4" w:space="0" w:color="808080"/>
                    <w:left w:val="dashed" w:sz="4" w:space="0" w:color="808080"/>
                    <w:bottom w:val="dashed" w:sz="4" w:space="0" w:color="808080"/>
                    <w:right w:val="dashed" w:sz="4" w:space="0" w:color="808080"/>
                  </w:tcBorders>
                  <w:vAlign w:val="center"/>
                </w:tcPr>
                <w:p w14:paraId="696B3CD7" w14:textId="77777777" w:rsidR="009F1B69" w:rsidRPr="0003352E" w:rsidRDefault="00BC0B90">
                  <w:pPr>
                    <w:spacing w:after="0" w:line="259" w:lineRule="auto"/>
                    <w:ind w:left="2" w:right="0" w:firstLine="0"/>
                    <w:jc w:val="left"/>
                    <w:rPr>
                      <w:rFonts w:asciiTheme="minorBidi" w:hAnsiTheme="minorBidi" w:cstheme="minorBidi"/>
                    </w:rPr>
                  </w:pPr>
                  <w:r w:rsidRPr="0003352E">
                    <w:rPr>
                      <w:rFonts w:asciiTheme="minorBidi" w:hAnsiTheme="minorBidi" w:cstheme="minorBidi"/>
                      <w:sz w:val="18"/>
                    </w:rPr>
                    <w:t xml:space="preserve">Quarterly </w:t>
                  </w:r>
                </w:p>
              </w:tc>
            </w:tr>
            <w:tr w:rsidR="009F1B69" w:rsidRPr="005A3FD1" w14:paraId="08FD2DE4" w14:textId="77777777">
              <w:trPr>
                <w:trHeight w:val="464"/>
              </w:trPr>
              <w:tc>
                <w:tcPr>
                  <w:tcW w:w="0" w:type="auto"/>
                  <w:vMerge/>
                  <w:tcBorders>
                    <w:top w:val="nil"/>
                    <w:left w:val="dashed" w:sz="4" w:space="0" w:color="808080"/>
                    <w:bottom w:val="nil"/>
                    <w:right w:val="dashed" w:sz="4" w:space="0" w:color="808080"/>
                  </w:tcBorders>
                </w:tcPr>
                <w:p w14:paraId="63519385"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808080"/>
                    <w:bottom w:val="nil"/>
                    <w:right w:val="dashed" w:sz="4" w:space="0" w:color="808080"/>
                  </w:tcBorders>
                </w:tcPr>
                <w:p w14:paraId="4B953779" w14:textId="77777777" w:rsidR="009F1B69" w:rsidRPr="00960D19" w:rsidRDefault="009F1B69">
                  <w:pPr>
                    <w:spacing w:after="160" w:line="259" w:lineRule="auto"/>
                    <w:ind w:left="0" w:right="0" w:firstLine="0"/>
                    <w:jc w:val="left"/>
                    <w:rPr>
                      <w:rFonts w:asciiTheme="minorBidi" w:hAnsiTheme="minorBidi" w:cstheme="minorBidi"/>
                    </w:rPr>
                  </w:pPr>
                </w:p>
              </w:tc>
              <w:tc>
                <w:tcPr>
                  <w:tcW w:w="2395" w:type="dxa"/>
                  <w:tcBorders>
                    <w:top w:val="dashed" w:sz="4" w:space="0" w:color="808080"/>
                    <w:left w:val="dashed" w:sz="4" w:space="0" w:color="808080"/>
                    <w:bottom w:val="dashed" w:sz="4" w:space="0" w:color="808080"/>
                    <w:right w:val="dashed" w:sz="4" w:space="0" w:color="808080"/>
                  </w:tcBorders>
                  <w:shd w:val="clear" w:color="auto" w:fill="F2F2F2"/>
                  <w:vAlign w:val="center"/>
                </w:tcPr>
                <w:p w14:paraId="367DF4D9"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rPr>
                    <w:t xml:space="preserve">Deadline </w:t>
                  </w:r>
                </w:p>
              </w:tc>
              <w:tc>
                <w:tcPr>
                  <w:tcW w:w="2066" w:type="dxa"/>
                  <w:tcBorders>
                    <w:top w:val="dashed" w:sz="4" w:space="0" w:color="808080"/>
                    <w:left w:val="dashed" w:sz="4" w:space="0" w:color="808080"/>
                    <w:bottom w:val="dashed" w:sz="4" w:space="0" w:color="808080"/>
                    <w:right w:val="dashed" w:sz="4" w:space="0" w:color="808080"/>
                  </w:tcBorders>
                  <w:vAlign w:val="center"/>
                </w:tcPr>
                <w:p w14:paraId="19270525" w14:textId="3A915663" w:rsidR="009F1B69" w:rsidRPr="00960D19" w:rsidRDefault="00BC0B90">
                  <w:pPr>
                    <w:spacing w:after="0" w:line="259" w:lineRule="auto"/>
                    <w:ind w:left="2" w:right="0" w:firstLine="0"/>
                    <w:jc w:val="left"/>
                    <w:rPr>
                      <w:rFonts w:asciiTheme="minorBidi" w:hAnsiTheme="minorBidi" w:cstheme="minorBidi"/>
                    </w:rPr>
                  </w:pPr>
                  <w:r w:rsidRPr="00960D19">
                    <w:rPr>
                      <w:rFonts w:asciiTheme="minorBidi" w:hAnsiTheme="minorBidi" w:cstheme="minorBidi"/>
                      <w:sz w:val="18"/>
                    </w:rPr>
                    <w:t xml:space="preserve">TBD </w:t>
                  </w:r>
                </w:p>
              </w:tc>
            </w:tr>
            <w:tr w:rsidR="009F1B69" w:rsidRPr="005A3FD1" w14:paraId="122019E8" w14:textId="77777777">
              <w:trPr>
                <w:trHeight w:val="486"/>
              </w:trPr>
              <w:tc>
                <w:tcPr>
                  <w:tcW w:w="0" w:type="auto"/>
                  <w:vMerge/>
                  <w:tcBorders>
                    <w:top w:val="nil"/>
                    <w:left w:val="dashed" w:sz="4" w:space="0" w:color="808080"/>
                    <w:bottom w:val="nil"/>
                    <w:right w:val="dashed" w:sz="4" w:space="0" w:color="808080"/>
                  </w:tcBorders>
                </w:tcPr>
                <w:p w14:paraId="73D6484F"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808080"/>
                    <w:bottom w:val="nil"/>
                    <w:right w:val="dashed" w:sz="4" w:space="0" w:color="808080"/>
                  </w:tcBorders>
                </w:tcPr>
                <w:p w14:paraId="7EA0FFA6" w14:textId="77777777" w:rsidR="009F1B69" w:rsidRPr="00960D19" w:rsidRDefault="009F1B69">
                  <w:pPr>
                    <w:spacing w:after="160" w:line="259" w:lineRule="auto"/>
                    <w:ind w:left="0" w:right="0" w:firstLine="0"/>
                    <w:jc w:val="left"/>
                    <w:rPr>
                      <w:rFonts w:asciiTheme="minorBidi" w:hAnsiTheme="minorBidi" w:cstheme="minorBidi"/>
                    </w:rPr>
                  </w:pPr>
                </w:p>
              </w:tc>
              <w:tc>
                <w:tcPr>
                  <w:tcW w:w="2395" w:type="dxa"/>
                  <w:tcBorders>
                    <w:top w:val="dashed" w:sz="4" w:space="0" w:color="808080"/>
                    <w:left w:val="dashed" w:sz="4" w:space="0" w:color="808080"/>
                    <w:bottom w:val="dashed" w:sz="4" w:space="0" w:color="808080"/>
                    <w:right w:val="dashed" w:sz="4" w:space="0" w:color="808080"/>
                  </w:tcBorders>
                  <w:shd w:val="clear" w:color="auto" w:fill="F2F2F2"/>
                </w:tcPr>
                <w:p w14:paraId="017C7460"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rPr>
                    <w:t xml:space="preserve">System/Email for submitting </w:t>
                  </w:r>
                </w:p>
              </w:tc>
              <w:tc>
                <w:tcPr>
                  <w:tcW w:w="2066" w:type="dxa"/>
                  <w:tcBorders>
                    <w:top w:val="dashed" w:sz="4" w:space="0" w:color="808080"/>
                    <w:left w:val="dashed" w:sz="4" w:space="0" w:color="808080"/>
                    <w:bottom w:val="dashed" w:sz="4" w:space="0" w:color="808080"/>
                    <w:right w:val="dashed" w:sz="4" w:space="0" w:color="808080"/>
                  </w:tcBorders>
                  <w:vAlign w:val="center"/>
                </w:tcPr>
                <w:p w14:paraId="1E893E19" w14:textId="5B52847E" w:rsidR="009F1B69" w:rsidRPr="00960D19" w:rsidRDefault="00BC0B90">
                  <w:pPr>
                    <w:spacing w:after="0" w:line="259" w:lineRule="auto"/>
                    <w:ind w:left="2" w:right="0" w:firstLine="0"/>
                    <w:jc w:val="left"/>
                    <w:rPr>
                      <w:rFonts w:asciiTheme="minorBidi" w:hAnsiTheme="minorBidi" w:cstheme="minorBidi"/>
                    </w:rPr>
                  </w:pPr>
                  <w:r w:rsidRPr="00960D19">
                    <w:rPr>
                      <w:rFonts w:asciiTheme="minorBidi" w:hAnsiTheme="minorBidi" w:cstheme="minorBidi"/>
                      <w:sz w:val="18"/>
                    </w:rPr>
                    <w:t xml:space="preserve">Via e-mail </w:t>
                  </w:r>
                </w:p>
              </w:tc>
            </w:tr>
            <w:tr w:rsidR="009F1B69" w:rsidRPr="005A3FD1" w14:paraId="2205341B" w14:textId="77777777">
              <w:trPr>
                <w:trHeight w:val="1690"/>
              </w:trPr>
              <w:tc>
                <w:tcPr>
                  <w:tcW w:w="0" w:type="auto"/>
                  <w:vMerge/>
                  <w:tcBorders>
                    <w:top w:val="nil"/>
                    <w:left w:val="dashed" w:sz="4" w:space="0" w:color="808080"/>
                    <w:bottom w:val="dashed" w:sz="4" w:space="0" w:color="808080"/>
                    <w:right w:val="dashed" w:sz="4" w:space="0" w:color="808080"/>
                  </w:tcBorders>
                </w:tcPr>
                <w:p w14:paraId="748E8992"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808080"/>
                    <w:bottom w:val="dashed" w:sz="4" w:space="0" w:color="808080"/>
                    <w:right w:val="dashed" w:sz="4" w:space="0" w:color="808080"/>
                  </w:tcBorders>
                </w:tcPr>
                <w:p w14:paraId="1B4095A6" w14:textId="77777777" w:rsidR="009F1B69" w:rsidRPr="00960D19" w:rsidRDefault="009F1B69">
                  <w:pPr>
                    <w:spacing w:after="160" w:line="259" w:lineRule="auto"/>
                    <w:ind w:left="0" w:right="0" w:firstLine="0"/>
                    <w:jc w:val="left"/>
                    <w:rPr>
                      <w:rFonts w:asciiTheme="minorBidi" w:hAnsiTheme="minorBidi" w:cstheme="minorBidi"/>
                    </w:rPr>
                  </w:pPr>
                </w:p>
              </w:tc>
              <w:tc>
                <w:tcPr>
                  <w:tcW w:w="2395" w:type="dxa"/>
                  <w:tcBorders>
                    <w:top w:val="dashed" w:sz="4" w:space="0" w:color="808080"/>
                    <w:left w:val="dashed" w:sz="4" w:space="0" w:color="808080"/>
                    <w:bottom w:val="dashed" w:sz="4" w:space="0" w:color="808080"/>
                    <w:right w:val="dashed" w:sz="4" w:space="0" w:color="808080"/>
                  </w:tcBorders>
                  <w:shd w:val="clear" w:color="auto" w:fill="F2F2F2"/>
                  <w:vAlign w:val="center"/>
                </w:tcPr>
                <w:p w14:paraId="4AA9AAB5" w14:textId="2C05F9BC"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rPr>
                    <w:t xml:space="preserve"> </w:t>
                  </w:r>
                </w:p>
              </w:tc>
              <w:tc>
                <w:tcPr>
                  <w:tcW w:w="2066" w:type="dxa"/>
                  <w:tcBorders>
                    <w:top w:val="dashed" w:sz="4" w:space="0" w:color="808080"/>
                    <w:left w:val="dashed" w:sz="4" w:space="0" w:color="808080"/>
                    <w:bottom w:val="dashed" w:sz="4" w:space="0" w:color="808080"/>
                    <w:right w:val="dashed" w:sz="4" w:space="0" w:color="808080"/>
                  </w:tcBorders>
                  <w:vAlign w:val="bottom"/>
                </w:tcPr>
                <w:p w14:paraId="482A838B" w14:textId="0B49DF3E" w:rsidR="009F1B69" w:rsidRPr="0003352E" w:rsidRDefault="009F1B69">
                  <w:pPr>
                    <w:spacing w:after="0" w:line="259" w:lineRule="auto"/>
                    <w:ind w:left="0" w:right="156" w:firstLine="0"/>
                    <w:jc w:val="right"/>
                    <w:rPr>
                      <w:rFonts w:asciiTheme="minorBidi" w:hAnsiTheme="minorBidi" w:cstheme="minorBidi"/>
                    </w:rPr>
                  </w:pPr>
                </w:p>
              </w:tc>
            </w:tr>
          </w:tbl>
          <w:p w14:paraId="3CACA3A9"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r>
            <w:r w:rsidRPr="0003352E">
              <w:rPr>
                <w:rFonts w:asciiTheme="minorBidi" w:hAnsiTheme="minorBidi" w:cstheme="minorBidi"/>
                <w:b/>
                <w:sz w:val="18"/>
              </w:rPr>
              <w:t xml:space="preserve"> </w:t>
            </w:r>
            <w:r w:rsidRPr="0003352E">
              <w:rPr>
                <w:rFonts w:asciiTheme="minorBidi" w:hAnsiTheme="minorBidi" w:cstheme="minorBidi"/>
                <w:b/>
                <w:sz w:val="18"/>
              </w:rPr>
              <w:tab/>
            </w:r>
            <w:r w:rsidRPr="0003352E">
              <w:rPr>
                <w:rFonts w:asciiTheme="minorBidi" w:hAnsiTheme="minorBidi" w:cstheme="minorBidi"/>
                <w:sz w:val="18"/>
              </w:rPr>
              <w:t xml:space="preserve"> </w:t>
            </w:r>
            <w:r w:rsidRPr="0003352E">
              <w:rPr>
                <w:rFonts w:asciiTheme="minorBidi" w:hAnsiTheme="minorBidi" w:cstheme="minorBidi"/>
                <w:sz w:val="18"/>
              </w:rPr>
              <w:tab/>
              <w:t xml:space="preserve"> </w:t>
            </w:r>
          </w:p>
        </w:tc>
      </w:tr>
      <w:tr w:rsidR="009F1B69" w:rsidRPr="005A3FD1" w14:paraId="76C60509" w14:textId="77777777">
        <w:trPr>
          <w:trHeight w:val="403"/>
        </w:trPr>
        <w:tc>
          <w:tcPr>
            <w:tcW w:w="9350" w:type="dxa"/>
            <w:gridSpan w:val="5"/>
            <w:tcBorders>
              <w:top w:val="nil"/>
              <w:left w:val="single" w:sz="4" w:space="0" w:color="002060"/>
              <w:bottom w:val="nil"/>
              <w:right w:val="single" w:sz="4" w:space="0" w:color="002060"/>
            </w:tcBorders>
          </w:tcPr>
          <w:p w14:paraId="55C4B7A4" w14:textId="77777777" w:rsidR="009F1B69" w:rsidRPr="0003352E" w:rsidRDefault="00BC0B90">
            <w:pPr>
              <w:spacing w:after="0" w:line="259" w:lineRule="auto"/>
              <w:ind w:left="1229" w:right="0" w:firstLine="0"/>
              <w:jc w:val="left"/>
              <w:rPr>
                <w:rFonts w:asciiTheme="minorBidi" w:hAnsiTheme="minorBidi" w:cstheme="minorBidi"/>
              </w:rPr>
            </w:pPr>
            <w:r w:rsidRPr="0003352E">
              <w:rPr>
                <w:rFonts w:asciiTheme="minorBidi" w:hAnsiTheme="minorBidi" w:cstheme="minorBidi"/>
                <w:b/>
                <w:sz w:val="18"/>
              </w:rPr>
              <w:t xml:space="preserve">Regulatory Sources </w:t>
            </w:r>
          </w:p>
        </w:tc>
      </w:tr>
      <w:tr w:rsidR="009F1B69" w:rsidRPr="005A3FD1" w14:paraId="6A940011" w14:textId="77777777">
        <w:trPr>
          <w:trHeight w:val="2921"/>
        </w:trPr>
        <w:tc>
          <w:tcPr>
            <w:tcW w:w="9350" w:type="dxa"/>
            <w:gridSpan w:val="5"/>
            <w:tcBorders>
              <w:top w:val="nil"/>
              <w:left w:val="single" w:sz="4" w:space="0" w:color="002060"/>
              <w:bottom w:val="nil"/>
              <w:right w:val="single" w:sz="4" w:space="0" w:color="002060"/>
            </w:tcBorders>
          </w:tcPr>
          <w:p w14:paraId="25BC3124" w14:textId="77777777" w:rsidR="009F1B69" w:rsidRPr="0003352E" w:rsidRDefault="00BC0B90">
            <w:pPr>
              <w:spacing w:after="0" w:line="259" w:lineRule="auto"/>
              <w:ind w:left="3"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tbl>
            <w:tblPr>
              <w:tblStyle w:val="TableGrid"/>
              <w:tblW w:w="7761" w:type="dxa"/>
              <w:tblInd w:w="1122" w:type="dxa"/>
              <w:tblCellMar>
                <w:top w:w="47" w:type="dxa"/>
                <w:left w:w="107" w:type="dxa"/>
                <w:right w:w="64" w:type="dxa"/>
              </w:tblCellMar>
              <w:tblLook w:val="04A0" w:firstRow="1" w:lastRow="0" w:firstColumn="1" w:lastColumn="0" w:noHBand="0" w:noVBand="1"/>
            </w:tblPr>
            <w:tblGrid>
              <w:gridCol w:w="7761"/>
            </w:tblGrid>
            <w:tr w:rsidR="009F1B69" w:rsidRPr="005A3FD1" w14:paraId="45AF0B26" w14:textId="77777777">
              <w:trPr>
                <w:trHeight w:val="457"/>
              </w:trPr>
              <w:tc>
                <w:tcPr>
                  <w:tcW w:w="7761" w:type="dxa"/>
                  <w:tcBorders>
                    <w:top w:val="dashed" w:sz="4" w:space="0" w:color="002060"/>
                    <w:left w:val="dashed" w:sz="4" w:space="0" w:color="002060"/>
                    <w:bottom w:val="nil"/>
                    <w:right w:val="dashed" w:sz="4" w:space="0" w:color="002060"/>
                  </w:tcBorders>
                  <w:shd w:val="clear" w:color="auto" w:fill="F2F2F2"/>
                </w:tcPr>
                <w:p w14:paraId="3FB60A1F"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rPr>
                    <w:t>Name</w:t>
                  </w:r>
                  <w:r w:rsidRPr="0003352E">
                    <w:rPr>
                      <w:rFonts w:asciiTheme="minorBidi" w:hAnsiTheme="minorBidi" w:cstheme="minorBidi"/>
                      <w:sz w:val="18"/>
                    </w:rPr>
                    <w:t xml:space="preserve"> </w:t>
                  </w:r>
                </w:p>
              </w:tc>
            </w:tr>
            <w:tr w:rsidR="009F1B69" w:rsidRPr="005A3FD1" w14:paraId="04C94BD0" w14:textId="77777777">
              <w:trPr>
                <w:trHeight w:val="1248"/>
              </w:trPr>
              <w:tc>
                <w:tcPr>
                  <w:tcW w:w="7761" w:type="dxa"/>
                  <w:tcBorders>
                    <w:top w:val="nil"/>
                    <w:left w:val="dashed" w:sz="4" w:space="0" w:color="002060"/>
                    <w:bottom w:val="dashed" w:sz="4" w:space="0" w:color="002060"/>
                    <w:right w:val="dashed" w:sz="4" w:space="0" w:color="002060"/>
                  </w:tcBorders>
                </w:tcPr>
                <w:p w14:paraId="674B7A02" w14:textId="77777777" w:rsidR="009F1B69" w:rsidRPr="0003352E" w:rsidRDefault="00BC0B90">
                  <w:pPr>
                    <w:numPr>
                      <w:ilvl w:val="0"/>
                      <w:numId w:val="24"/>
                    </w:numPr>
                    <w:spacing w:after="148" w:line="240" w:lineRule="auto"/>
                    <w:ind w:right="0" w:hanging="358"/>
                    <w:jc w:val="left"/>
                    <w:rPr>
                      <w:rFonts w:asciiTheme="minorBidi" w:hAnsiTheme="minorBidi" w:cstheme="minorBidi"/>
                    </w:rPr>
                  </w:pPr>
                  <w:r w:rsidRPr="0003352E">
                    <w:rPr>
                      <w:rFonts w:asciiTheme="minorBidi" w:hAnsiTheme="minorBidi" w:cstheme="minorBidi"/>
                      <w:sz w:val="18"/>
                    </w:rPr>
                    <w:t xml:space="preserve">Directive 2014/65/EU of the European Parliament and of the Council of 15 May 2014 on markets in financial instruments; </w:t>
                  </w:r>
                </w:p>
                <w:p w14:paraId="55948A53" w14:textId="77777777" w:rsidR="009F1B69" w:rsidRPr="0003352E" w:rsidRDefault="00BC0B90">
                  <w:pPr>
                    <w:numPr>
                      <w:ilvl w:val="0"/>
                      <w:numId w:val="24"/>
                    </w:numPr>
                    <w:spacing w:after="129" w:line="259" w:lineRule="auto"/>
                    <w:ind w:right="0" w:hanging="358"/>
                    <w:jc w:val="left"/>
                    <w:rPr>
                      <w:rFonts w:asciiTheme="minorBidi" w:hAnsiTheme="minorBidi" w:cstheme="minorBidi"/>
                    </w:rPr>
                  </w:pPr>
                  <w:r w:rsidRPr="0003352E">
                    <w:rPr>
                      <w:rFonts w:asciiTheme="minorBidi" w:hAnsiTheme="minorBidi" w:cstheme="minorBidi"/>
                      <w:sz w:val="18"/>
                    </w:rPr>
                    <w:t xml:space="preserve">Commission Delegated Regulation (EU) 2017/565 of 25 April 2016; </w:t>
                  </w:r>
                </w:p>
                <w:p w14:paraId="1F7B75E6" w14:textId="76C8E97F" w:rsidR="009F1B69" w:rsidRPr="0003352E" w:rsidRDefault="00C8698C">
                  <w:pPr>
                    <w:numPr>
                      <w:ilvl w:val="0"/>
                      <w:numId w:val="24"/>
                    </w:numPr>
                    <w:spacing w:after="0" w:line="259" w:lineRule="auto"/>
                    <w:ind w:right="0" w:hanging="358"/>
                    <w:jc w:val="left"/>
                    <w:rPr>
                      <w:rFonts w:asciiTheme="minorBidi" w:hAnsiTheme="minorBidi" w:cstheme="minorBidi"/>
                    </w:rPr>
                  </w:pPr>
                  <w:r w:rsidRPr="0003352E">
                    <w:rPr>
                      <w:rFonts w:asciiTheme="minorBidi" w:hAnsiTheme="minorBidi" w:cstheme="minorBidi"/>
                      <w:sz w:val="18"/>
                    </w:rPr>
                    <w:t>Rules for the distribution of OTC derivatives financial instruments of the IMI CIB Division</w:t>
                  </w:r>
                  <w:r w:rsidR="00BC0B90" w:rsidRPr="0003352E">
                    <w:rPr>
                      <w:rFonts w:asciiTheme="minorBidi" w:hAnsiTheme="minorBidi" w:cstheme="minorBidi"/>
                      <w:sz w:val="18"/>
                    </w:rPr>
                    <w:t xml:space="preserve"> </w:t>
                  </w:r>
                </w:p>
                <w:p w14:paraId="3E8B65B3" w14:textId="552D9548" w:rsidR="0040056F" w:rsidRPr="0003352E" w:rsidRDefault="0040056F">
                  <w:pPr>
                    <w:numPr>
                      <w:ilvl w:val="0"/>
                      <w:numId w:val="24"/>
                    </w:numPr>
                    <w:spacing w:after="0" w:line="259" w:lineRule="auto"/>
                    <w:ind w:right="0" w:hanging="358"/>
                    <w:jc w:val="left"/>
                    <w:rPr>
                      <w:rFonts w:asciiTheme="minorBidi" w:hAnsiTheme="minorBidi" w:cstheme="minorBidi"/>
                    </w:rPr>
                  </w:pPr>
                  <w:r w:rsidRPr="0003352E">
                    <w:rPr>
                      <w:rFonts w:asciiTheme="minorBidi" w:hAnsiTheme="minorBidi" w:cstheme="minorBidi"/>
                      <w:sz w:val="18"/>
                    </w:rPr>
                    <w:t>COBS 9.2A</w:t>
                  </w:r>
                </w:p>
              </w:tc>
            </w:tr>
          </w:tbl>
          <w:p w14:paraId="396E1E7D" w14:textId="77777777" w:rsidR="009F1B69" w:rsidRPr="0003352E" w:rsidRDefault="00BC0B90">
            <w:pPr>
              <w:spacing w:after="175" w:line="259" w:lineRule="auto"/>
              <w:ind w:left="3"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p w14:paraId="50947687" w14:textId="21E5740C" w:rsidR="009F1B69" w:rsidRPr="0003352E" w:rsidRDefault="00BC0B90">
            <w:pPr>
              <w:tabs>
                <w:tab w:val="center" w:pos="108"/>
                <w:tab w:val="center" w:pos="2949"/>
                <w:tab w:val="center" w:pos="9098"/>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tab/>
            </w:r>
            <w:r w:rsidRPr="0003352E">
              <w:rPr>
                <w:rFonts w:asciiTheme="minorBidi" w:hAnsiTheme="minorBidi" w:cstheme="minorBidi"/>
                <w:sz w:val="18"/>
              </w:rPr>
              <w:t xml:space="preserve"> </w:t>
            </w:r>
            <w:r w:rsidRPr="0003352E">
              <w:rPr>
                <w:rFonts w:asciiTheme="minorBidi" w:hAnsiTheme="minorBidi" w:cstheme="minorBidi"/>
                <w:sz w:val="18"/>
              </w:rPr>
              <w:tab/>
            </w:r>
          </w:p>
        </w:tc>
      </w:tr>
      <w:tr w:rsidR="009F1B69" w:rsidRPr="005A3FD1" w14:paraId="0D8EADB4" w14:textId="77777777">
        <w:trPr>
          <w:trHeight w:val="409"/>
        </w:trPr>
        <w:tc>
          <w:tcPr>
            <w:tcW w:w="6731" w:type="dxa"/>
            <w:gridSpan w:val="4"/>
            <w:tcBorders>
              <w:top w:val="nil"/>
              <w:left w:val="single" w:sz="4" w:space="0" w:color="002060"/>
              <w:bottom w:val="single" w:sz="4" w:space="0" w:color="002060"/>
              <w:right w:val="dashed" w:sz="4" w:space="0" w:color="002060"/>
            </w:tcBorders>
          </w:tcPr>
          <w:p w14:paraId="4AD38303" w14:textId="77777777" w:rsidR="009F1B69" w:rsidRPr="0003352E" w:rsidRDefault="00BC0B90">
            <w:pPr>
              <w:tabs>
                <w:tab w:val="center" w:pos="108"/>
                <w:tab w:val="center" w:pos="2544"/>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tab/>
            </w:r>
            <w:r w:rsidRPr="0003352E">
              <w:rPr>
                <w:rFonts w:asciiTheme="minorBidi" w:hAnsiTheme="minorBidi" w:cstheme="minorBidi"/>
                <w:sz w:val="18"/>
              </w:rPr>
              <w:t xml:space="preserve"> </w:t>
            </w:r>
            <w:r w:rsidRPr="0003352E">
              <w:rPr>
                <w:rFonts w:asciiTheme="minorBidi" w:hAnsiTheme="minorBidi" w:cstheme="minorBidi"/>
                <w:sz w:val="18"/>
              </w:rPr>
              <w:tab/>
              <w:t xml:space="preserve">Local Compliance Function </w:t>
            </w:r>
          </w:p>
        </w:tc>
        <w:tc>
          <w:tcPr>
            <w:tcW w:w="2619" w:type="dxa"/>
            <w:tcBorders>
              <w:top w:val="single" w:sz="4" w:space="0" w:color="002060"/>
              <w:left w:val="dashed" w:sz="4" w:space="0" w:color="002060"/>
              <w:bottom w:val="single" w:sz="4" w:space="0" w:color="002060"/>
              <w:right w:val="single" w:sz="4" w:space="0" w:color="002060"/>
            </w:tcBorders>
          </w:tcPr>
          <w:p w14:paraId="2F55E714" w14:textId="14B29331" w:rsidR="009F1B69" w:rsidRPr="0003352E" w:rsidRDefault="00BC0B90">
            <w:pPr>
              <w:tabs>
                <w:tab w:val="center" w:pos="587"/>
                <w:tab w:val="center" w:pos="2367"/>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tab/>
            </w:r>
            <w:r w:rsidRPr="0003352E">
              <w:rPr>
                <w:rFonts w:asciiTheme="minorBidi" w:hAnsiTheme="minorBidi" w:cstheme="minorBidi"/>
                <w:sz w:val="18"/>
              </w:rPr>
              <w:t xml:space="preserve"> </w:t>
            </w:r>
            <w:r w:rsidRPr="0003352E">
              <w:rPr>
                <w:rFonts w:asciiTheme="minorBidi" w:hAnsiTheme="minorBidi" w:cstheme="minorBidi"/>
                <w:sz w:val="18"/>
              </w:rPr>
              <w:tab/>
              <w:t xml:space="preserve"> </w:t>
            </w:r>
          </w:p>
        </w:tc>
      </w:tr>
    </w:tbl>
    <w:p w14:paraId="35AA9826" w14:textId="77777777" w:rsidR="009F1B69" w:rsidRPr="0003352E" w:rsidRDefault="00BC0B90">
      <w:pPr>
        <w:spacing w:after="159"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p>
    <w:p w14:paraId="33CAB630" w14:textId="75FA8C46" w:rsidR="00510901" w:rsidRPr="0003352E" w:rsidRDefault="00BC0B90" w:rsidP="00510901">
      <w:pPr>
        <w:spacing w:after="159"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p>
    <w:p w14:paraId="27E44F5E" w14:textId="77777777" w:rsidR="00510901" w:rsidRPr="0003352E" w:rsidRDefault="00510901">
      <w:pPr>
        <w:spacing w:after="160" w:line="259" w:lineRule="auto"/>
        <w:ind w:left="0" w:right="0" w:firstLine="0"/>
        <w:jc w:val="left"/>
        <w:rPr>
          <w:rFonts w:asciiTheme="minorBidi" w:hAnsiTheme="minorBidi" w:cstheme="minorBidi"/>
        </w:rPr>
      </w:pPr>
      <w:r w:rsidRPr="0003352E">
        <w:rPr>
          <w:rFonts w:asciiTheme="minorBidi" w:hAnsiTheme="minorBidi" w:cstheme="minorBidi"/>
        </w:rPr>
        <w:br w:type="page"/>
      </w:r>
    </w:p>
    <w:tbl>
      <w:tblPr>
        <w:tblStyle w:val="TableGrid"/>
        <w:tblW w:w="9350" w:type="dxa"/>
        <w:tblInd w:w="7" w:type="dxa"/>
        <w:tblCellMar>
          <w:right w:w="66" w:type="dxa"/>
        </w:tblCellMar>
        <w:tblLook w:val="04A0" w:firstRow="1" w:lastRow="0" w:firstColumn="1" w:lastColumn="0" w:noHBand="0" w:noVBand="1"/>
      </w:tblPr>
      <w:tblGrid>
        <w:gridCol w:w="1226"/>
        <w:gridCol w:w="1775"/>
        <w:gridCol w:w="1608"/>
        <w:gridCol w:w="2052"/>
        <w:gridCol w:w="2689"/>
      </w:tblGrid>
      <w:tr w:rsidR="009F1B69" w:rsidRPr="005A3FD1" w14:paraId="43D82523" w14:textId="77777777">
        <w:trPr>
          <w:trHeight w:val="671"/>
        </w:trPr>
        <w:tc>
          <w:tcPr>
            <w:tcW w:w="1226" w:type="dxa"/>
            <w:vMerge w:val="restart"/>
            <w:tcBorders>
              <w:top w:val="single" w:sz="4" w:space="0" w:color="000000"/>
              <w:left w:val="single" w:sz="4" w:space="0" w:color="002060"/>
              <w:bottom w:val="single" w:sz="4" w:space="0" w:color="002060"/>
              <w:right w:val="single" w:sz="4" w:space="0" w:color="000000"/>
            </w:tcBorders>
            <w:shd w:val="clear" w:color="auto" w:fill="002060"/>
          </w:tcPr>
          <w:p w14:paraId="02BC2D67"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b/>
                <w:color w:val="FFFFFF"/>
                <w:sz w:val="18"/>
              </w:rPr>
              <w:lastRenderedPageBreak/>
              <w:t>2</w:t>
            </w:r>
            <w:r w:rsidRPr="0003352E">
              <w:rPr>
                <w:rFonts w:asciiTheme="minorBidi" w:hAnsiTheme="minorBidi" w:cstheme="minorBidi"/>
                <w:b/>
                <w:sz w:val="18"/>
              </w:rPr>
              <w:t xml:space="preserve"> </w:t>
            </w:r>
          </w:p>
        </w:tc>
        <w:tc>
          <w:tcPr>
            <w:tcW w:w="1775" w:type="dxa"/>
            <w:vMerge w:val="restart"/>
            <w:tcBorders>
              <w:top w:val="single" w:sz="4" w:space="0" w:color="002060"/>
              <w:left w:val="single" w:sz="4" w:space="0" w:color="000000"/>
              <w:bottom w:val="single" w:sz="4" w:space="0" w:color="002060"/>
              <w:right w:val="nil"/>
            </w:tcBorders>
          </w:tcPr>
          <w:p w14:paraId="7303D421" w14:textId="05D235A7" w:rsidR="009F1B69" w:rsidRPr="0003352E" w:rsidRDefault="00B546C9">
            <w:pPr>
              <w:spacing w:after="0" w:line="259" w:lineRule="auto"/>
              <w:ind w:left="109" w:right="0" w:firstLine="0"/>
              <w:jc w:val="left"/>
              <w:rPr>
                <w:rFonts w:asciiTheme="minorBidi" w:hAnsiTheme="minorBidi" w:cstheme="minorBidi"/>
                <w:b/>
                <w:sz w:val="18"/>
              </w:rPr>
            </w:pPr>
            <w:r w:rsidRPr="0003352E">
              <w:rPr>
                <w:rFonts w:asciiTheme="minorBidi" w:hAnsiTheme="minorBidi" w:cstheme="minorBidi"/>
                <w:b/>
                <w:sz w:val="18"/>
              </w:rPr>
              <w:t xml:space="preserve">Monitoring of </w:t>
            </w:r>
            <w:r w:rsidR="00E401F2" w:rsidRPr="0003352E">
              <w:rPr>
                <w:rFonts w:asciiTheme="minorBidi" w:hAnsiTheme="minorBidi" w:cstheme="minorBidi"/>
                <w:b/>
                <w:sz w:val="18"/>
              </w:rPr>
              <w:t xml:space="preserve">internal requirements for </w:t>
            </w:r>
            <w:r w:rsidRPr="0003352E">
              <w:rPr>
                <w:rFonts w:asciiTheme="minorBidi" w:hAnsiTheme="minorBidi" w:cstheme="minorBidi"/>
                <w:b/>
                <w:sz w:val="18"/>
              </w:rPr>
              <w:t>OTC derivatives transactions</w:t>
            </w:r>
          </w:p>
        </w:tc>
        <w:tc>
          <w:tcPr>
            <w:tcW w:w="1608" w:type="dxa"/>
            <w:tcBorders>
              <w:top w:val="single" w:sz="4" w:space="0" w:color="002060"/>
              <w:left w:val="nil"/>
              <w:bottom w:val="dashed" w:sz="4" w:space="0" w:color="000000"/>
              <w:right w:val="nil"/>
            </w:tcBorders>
          </w:tcPr>
          <w:p w14:paraId="74EDF43D"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sz w:val="18"/>
              </w:rPr>
              <w:t>Perimeter</w:t>
            </w:r>
            <w:r w:rsidRPr="0003352E">
              <w:rPr>
                <w:rFonts w:asciiTheme="minorBidi" w:hAnsiTheme="minorBidi" w:cstheme="minorBidi"/>
                <w:sz w:val="18"/>
              </w:rPr>
              <w:t xml:space="preserve"> </w:t>
            </w:r>
          </w:p>
        </w:tc>
        <w:tc>
          <w:tcPr>
            <w:tcW w:w="4741" w:type="dxa"/>
            <w:gridSpan w:val="2"/>
            <w:tcBorders>
              <w:top w:val="single" w:sz="4" w:space="0" w:color="002060"/>
              <w:left w:val="nil"/>
              <w:bottom w:val="dashed" w:sz="4" w:space="0" w:color="000000"/>
              <w:right w:val="single" w:sz="4" w:space="0" w:color="002060"/>
            </w:tcBorders>
          </w:tcPr>
          <w:p w14:paraId="67BFCAE8"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ISP London Branch </w:t>
            </w:r>
          </w:p>
        </w:tc>
      </w:tr>
      <w:tr w:rsidR="009F1B69" w:rsidRPr="005A3FD1" w14:paraId="122A0794" w14:textId="77777777">
        <w:trPr>
          <w:trHeight w:val="672"/>
        </w:trPr>
        <w:tc>
          <w:tcPr>
            <w:tcW w:w="0" w:type="auto"/>
            <w:vMerge/>
            <w:tcBorders>
              <w:top w:val="nil"/>
              <w:left w:val="single" w:sz="4" w:space="0" w:color="002060"/>
              <w:bottom w:val="nil"/>
              <w:right w:val="single" w:sz="4" w:space="0" w:color="000000"/>
            </w:tcBorders>
          </w:tcPr>
          <w:p w14:paraId="5615770C"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tcPr>
          <w:p w14:paraId="1084DE34" w14:textId="77777777" w:rsidR="009F1B69" w:rsidRPr="00960D19" w:rsidRDefault="009F1B69">
            <w:pPr>
              <w:spacing w:after="160" w:line="259" w:lineRule="auto"/>
              <w:ind w:left="0" w:right="0" w:firstLine="0"/>
              <w:jc w:val="left"/>
              <w:rPr>
                <w:rFonts w:asciiTheme="minorBidi" w:hAnsiTheme="minorBidi" w:cstheme="minorBidi"/>
              </w:rPr>
            </w:pPr>
          </w:p>
        </w:tc>
        <w:tc>
          <w:tcPr>
            <w:tcW w:w="1608" w:type="dxa"/>
            <w:tcBorders>
              <w:top w:val="dashed" w:sz="4" w:space="0" w:color="000000"/>
              <w:left w:val="nil"/>
              <w:bottom w:val="dashed" w:sz="4" w:space="0" w:color="000000"/>
              <w:right w:val="nil"/>
            </w:tcBorders>
          </w:tcPr>
          <w:p w14:paraId="544D385F" w14:textId="77777777" w:rsidR="009F1B69" w:rsidRPr="00960D19" w:rsidRDefault="00BC0B90">
            <w:pPr>
              <w:spacing w:after="1"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Regulatory </w:t>
            </w:r>
          </w:p>
          <w:p w14:paraId="3178794B"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Area </w:t>
            </w:r>
          </w:p>
        </w:tc>
        <w:tc>
          <w:tcPr>
            <w:tcW w:w="4741" w:type="dxa"/>
            <w:gridSpan w:val="2"/>
            <w:tcBorders>
              <w:top w:val="dashed" w:sz="4" w:space="0" w:color="000000"/>
              <w:left w:val="nil"/>
              <w:bottom w:val="dashed" w:sz="4" w:space="0" w:color="000000"/>
              <w:right w:val="single" w:sz="4" w:space="0" w:color="002060"/>
            </w:tcBorders>
          </w:tcPr>
          <w:p w14:paraId="75D1F17C"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Client Categorisation  </w:t>
            </w:r>
          </w:p>
        </w:tc>
      </w:tr>
      <w:tr w:rsidR="009F1B69" w:rsidRPr="005A3FD1" w14:paraId="5BFD4AB6" w14:textId="77777777">
        <w:trPr>
          <w:trHeight w:val="1123"/>
        </w:trPr>
        <w:tc>
          <w:tcPr>
            <w:tcW w:w="0" w:type="auto"/>
            <w:vMerge/>
            <w:tcBorders>
              <w:top w:val="nil"/>
              <w:left w:val="single" w:sz="4" w:space="0" w:color="002060"/>
              <w:bottom w:val="nil"/>
              <w:right w:val="single" w:sz="4" w:space="0" w:color="000000"/>
            </w:tcBorders>
          </w:tcPr>
          <w:p w14:paraId="71717109"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tcPr>
          <w:p w14:paraId="280A4FEC" w14:textId="77777777" w:rsidR="009F1B69" w:rsidRPr="00960D19" w:rsidRDefault="009F1B69">
            <w:pPr>
              <w:spacing w:after="160" w:line="259" w:lineRule="auto"/>
              <w:ind w:left="0" w:right="0" w:firstLine="0"/>
              <w:jc w:val="left"/>
              <w:rPr>
                <w:rFonts w:asciiTheme="minorBidi" w:hAnsiTheme="minorBidi" w:cstheme="minorBidi"/>
              </w:rPr>
            </w:pPr>
          </w:p>
        </w:tc>
        <w:tc>
          <w:tcPr>
            <w:tcW w:w="1608" w:type="dxa"/>
            <w:tcBorders>
              <w:top w:val="dashed" w:sz="4" w:space="0" w:color="000000"/>
              <w:left w:val="nil"/>
              <w:bottom w:val="dashed" w:sz="4" w:space="0" w:color="002060"/>
              <w:right w:val="nil"/>
            </w:tcBorders>
          </w:tcPr>
          <w:p w14:paraId="2EA8C8B5" w14:textId="77777777" w:rsidR="009F1B69" w:rsidRPr="00960D19" w:rsidRDefault="00BC0B90">
            <w:pPr>
              <w:spacing w:after="0" w:line="259" w:lineRule="auto"/>
              <w:ind w:left="0" w:right="10" w:firstLine="0"/>
              <w:jc w:val="left"/>
              <w:rPr>
                <w:rFonts w:asciiTheme="minorBidi" w:hAnsiTheme="minorBidi" w:cstheme="minorBidi"/>
              </w:rPr>
            </w:pPr>
            <w:r w:rsidRPr="00960D19">
              <w:rPr>
                <w:rFonts w:asciiTheme="minorBidi" w:hAnsiTheme="minorBidi" w:cstheme="minorBidi"/>
                <w:b/>
                <w:sz w:val="18"/>
              </w:rPr>
              <w:t xml:space="preserve">Office performing the outsourced activity </w:t>
            </w:r>
          </w:p>
        </w:tc>
        <w:tc>
          <w:tcPr>
            <w:tcW w:w="4741" w:type="dxa"/>
            <w:gridSpan w:val="2"/>
            <w:tcBorders>
              <w:top w:val="dashed" w:sz="4" w:space="0" w:color="000000"/>
              <w:left w:val="nil"/>
              <w:bottom w:val="dashed" w:sz="4" w:space="0" w:color="002060"/>
              <w:right w:val="single" w:sz="4" w:space="0" w:color="002060"/>
            </w:tcBorders>
            <w:vAlign w:val="center"/>
          </w:tcPr>
          <w:p w14:paraId="1C289588" w14:textId="1B6D73C5" w:rsidR="00A3285E" w:rsidRPr="00960D19" w:rsidRDefault="00BC0B90">
            <w:pPr>
              <w:spacing w:after="0" w:line="259" w:lineRule="auto"/>
              <w:ind w:left="46" w:right="0" w:firstLine="0"/>
              <w:jc w:val="left"/>
              <w:rPr>
                <w:rFonts w:asciiTheme="minorBidi" w:hAnsiTheme="minorBidi" w:cstheme="minorBidi"/>
              </w:rPr>
            </w:pPr>
            <w:r w:rsidRPr="00960D19">
              <w:rPr>
                <w:rFonts w:asciiTheme="minorBidi" w:hAnsiTheme="minorBidi" w:cstheme="minorBidi"/>
                <w:sz w:val="18"/>
              </w:rPr>
              <w:t xml:space="preserve">Head Office Compliance – Investor Protection </w:t>
            </w:r>
          </w:p>
        </w:tc>
      </w:tr>
      <w:tr w:rsidR="009F1B69" w:rsidRPr="005A3FD1" w14:paraId="7C33E35A" w14:textId="77777777">
        <w:trPr>
          <w:trHeight w:val="1360"/>
        </w:trPr>
        <w:tc>
          <w:tcPr>
            <w:tcW w:w="0" w:type="auto"/>
            <w:vMerge/>
            <w:tcBorders>
              <w:top w:val="nil"/>
              <w:left w:val="single" w:sz="4" w:space="0" w:color="002060"/>
              <w:bottom w:val="single" w:sz="4" w:space="0" w:color="002060"/>
              <w:right w:val="single" w:sz="4" w:space="0" w:color="000000"/>
            </w:tcBorders>
          </w:tcPr>
          <w:p w14:paraId="1F280CD3"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single" w:sz="4" w:space="0" w:color="002060"/>
              <w:right w:val="nil"/>
            </w:tcBorders>
          </w:tcPr>
          <w:p w14:paraId="5E80B2EC" w14:textId="77777777" w:rsidR="009F1B69" w:rsidRPr="00960D19" w:rsidRDefault="009F1B69">
            <w:pPr>
              <w:spacing w:after="160" w:line="259" w:lineRule="auto"/>
              <w:ind w:left="0" w:right="0" w:firstLine="0"/>
              <w:jc w:val="left"/>
              <w:rPr>
                <w:rFonts w:asciiTheme="minorBidi" w:hAnsiTheme="minorBidi" w:cstheme="minorBidi"/>
              </w:rPr>
            </w:pPr>
          </w:p>
        </w:tc>
        <w:tc>
          <w:tcPr>
            <w:tcW w:w="1608" w:type="dxa"/>
            <w:tcBorders>
              <w:top w:val="dashed" w:sz="4" w:space="0" w:color="002060"/>
              <w:left w:val="nil"/>
              <w:bottom w:val="single" w:sz="4" w:space="0" w:color="002060"/>
              <w:right w:val="nil"/>
            </w:tcBorders>
          </w:tcPr>
          <w:p w14:paraId="0A5CF163" w14:textId="77777777" w:rsidR="009F1B69" w:rsidRPr="00960D19" w:rsidRDefault="00BC0B90">
            <w:pPr>
              <w:spacing w:after="0" w:line="258" w:lineRule="auto"/>
              <w:ind w:left="0" w:right="0" w:firstLine="0"/>
              <w:jc w:val="left"/>
              <w:rPr>
                <w:rFonts w:asciiTheme="minorBidi" w:hAnsiTheme="minorBidi" w:cstheme="minorBidi"/>
              </w:rPr>
            </w:pPr>
            <w:r w:rsidRPr="00960D19">
              <w:rPr>
                <w:rFonts w:asciiTheme="minorBidi" w:hAnsiTheme="minorBidi" w:cstheme="minorBidi"/>
                <w:b/>
                <w:sz w:val="18"/>
              </w:rPr>
              <w:t xml:space="preserve">Office accountable </w:t>
            </w:r>
          </w:p>
          <w:p w14:paraId="2AA51ACA"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for the </w:t>
            </w:r>
          </w:p>
          <w:p w14:paraId="1B017739" w14:textId="77777777" w:rsidR="009F1B69" w:rsidRPr="00960D19" w:rsidRDefault="00BC0B90">
            <w:pPr>
              <w:spacing w:after="2"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Outsourcing </w:t>
            </w:r>
          </w:p>
          <w:p w14:paraId="22479642"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Relationships </w:t>
            </w:r>
          </w:p>
        </w:tc>
        <w:tc>
          <w:tcPr>
            <w:tcW w:w="4741" w:type="dxa"/>
            <w:gridSpan w:val="2"/>
            <w:tcBorders>
              <w:top w:val="dashed" w:sz="4" w:space="0" w:color="002060"/>
              <w:left w:val="nil"/>
              <w:bottom w:val="single" w:sz="4" w:space="0" w:color="002060"/>
              <w:right w:val="single" w:sz="4" w:space="0" w:color="002060"/>
            </w:tcBorders>
          </w:tcPr>
          <w:p w14:paraId="2F5C1F92"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ISP London Branch – Regulatory Compliance </w:t>
            </w:r>
          </w:p>
        </w:tc>
      </w:tr>
      <w:tr w:rsidR="009F1B69" w:rsidRPr="005A3FD1" w14:paraId="1E75114B" w14:textId="77777777">
        <w:trPr>
          <w:trHeight w:val="1324"/>
        </w:trPr>
        <w:tc>
          <w:tcPr>
            <w:tcW w:w="9350" w:type="dxa"/>
            <w:gridSpan w:val="5"/>
            <w:tcBorders>
              <w:top w:val="single" w:sz="4" w:space="0" w:color="002060"/>
              <w:left w:val="single" w:sz="4" w:space="0" w:color="002060"/>
              <w:bottom w:val="nil"/>
              <w:right w:val="single" w:sz="4" w:space="0" w:color="002060"/>
            </w:tcBorders>
            <w:vAlign w:val="center"/>
          </w:tcPr>
          <w:p w14:paraId="6DA5E030" w14:textId="2A630943" w:rsidR="009F1B69" w:rsidRPr="0003352E" w:rsidRDefault="00E401F2" w:rsidP="000C5169">
            <w:pPr>
              <w:spacing w:after="129" w:line="259" w:lineRule="auto"/>
              <w:ind w:right="0"/>
              <w:jc w:val="left"/>
              <w:rPr>
                <w:rFonts w:asciiTheme="minorBidi" w:hAnsiTheme="minorBidi" w:cstheme="minorBidi"/>
              </w:rPr>
            </w:pPr>
            <w:r w:rsidRPr="0003352E">
              <w:rPr>
                <w:rFonts w:asciiTheme="minorBidi" w:hAnsiTheme="minorBidi" w:cstheme="minorBidi"/>
                <w:b/>
                <w:sz w:val="18"/>
              </w:rPr>
              <w:t xml:space="preserve">                        </w:t>
            </w:r>
            <w:r w:rsidR="00BC0B90" w:rsidRPr="0003352E">
              <w:rPr>
                <w:rFonts w:asciiTheme="minorBidi" w:hAnsiTheme="minorBidi" w:cstheme="minorBidi"/>
                <w:b/>
                <w:sz w:val="18"/>
              </w:rPr>
              <w:t xml:space="preserve">Objective of the outsourcing </w:t>
            </w:r>
          </w:p>
          <w:p w14:paraId="4BDD646D" w14:textId="03658A53" w:rsidR="00184F18" w:rsidRPr="00184F18" w:rsidRDefault="00BC0B90" w:rsidP="00184F18">
            <w:pPr>
              <w:spacing w:after="0" w:line="259" w:lineRule="auto"/>
              <w:ind w:left="1266" w:right="49" w:firstLine="0"/>
              <w:rPr>
                <w:rFonts w:asciiTheme="minorBidi" w:hAnsiTheme="minorBidi" w:cstheme="minorBidi"/>
                <w:sz w:val="18"/>
              </w:rPr>
            </w:pPr>
            <w:r w:rsidRPr="0003352E">
              <w:rPr>
                <w:rFonts w:asciiTheme="minorBidi" w:hAnsiTheme="minorBidi" w:cstheme="minorBidi"/>
                <w:sz w:val="18"/>
              </w:rPr>
              <w:t xml:space="preserve">Receive information on the monitoring of the OTC derivatives transactions carried out by </w:t>
            </w:r>
            <w:r w:rsidR="00B546C9" w:rsidRPr="0003352E">
              <w:rPr>
                <w:rFonts w:asciiTheme="minorBidi" w:hAnsiTheme="minorBidi" w:cstheme="minorBidi"/>
                <w:sz w:val="18"/>
              </w:rPr>
              <w:t xml:space="preserve">clients of the </w:t>
            </w:r>
            <w:r w:rsidRPr="0003352E">
              <w:rPr>
                <w:rFonts w:asciiTheme="minorBidi" w:hAnsiTheme="minorBidi" w:cstheme="minorBidi"/>
                <w:sz w:val="18"/>
              </w:rPr>
              <w:t>IMI CIB Division</w:t>
            </w:r>
            <w:r w:rsidR="002D47B1" w:rsidRPr="0003352E">
              <w:rPr>
                <w:rFonts w:asciiTheme="minorBidi" w:hAnsiTheme="minorBidi" w:cstheme="minorBidi"/>
                <w:sz w:val="18"/>
              </w:rPr>
              <w:t>,</w:t>
            </w:r>
            <w:r w:rsidRPr="0003352E">
              <w:rPr>
                <w:rFonts w:asciiTheme="minorBidi" w:hAnsiTheme="minorBidi" w:cstheme="minorBidi"/>
                <w:sz w:val="18"/>
              </w:rPr>
              <w:t xml:space="preserve"> in order to verify </w:t>
            </w:r>
            <w:r w:rsidR="00B546C9" w:rsidRPr="0003352E">
              <w:rPr>
                <w:rFonts w:asciiTheme="minorBidi" w:hAnsiTheme="minorBidi" w:cstheme="minorBidi"/>
                <w:sz w:val="18"/>
                <w:szCs w:val="18"/>
                <w:lang w:val="en-US"/>
              </w:rPr>
              <w:t>compliance with the control</w:t>
            </w:r>
            <w:r w:rsidR="00184F18">
              <w:rPr>
                <w:rFonts w:asciiTheme="minorBidi" w:hAnsiTheme="minorBidi" w:cstheme="minorBidi"/>
                <w:sz w:val="18"/>
                <w:szCs w:val="18"/>
                <w:lang w:val="en-US"/>
              </w:rPr>
              <w:t xml:space="preserve">s </w:t>
            </w:r>
            <w:r w:rsidR="00184F18" w:rsidRPr="00184F18">
              <w:rPr>
                <w:rFonts w:asciiTheme="minorBidi" w:hAnsiTheme="minorBidi" w:cstheme="minorBidi"/>
                <w:sz w:val="18"/>
                <w:szCs w:val="18"/>
                <w:lang w:val="en-US"/>
              </w:rPr>
              <w:t xml:space="preserve">envisaged by the MiFID service model adopted by the Bank, preparatory to OTC Derivatives transactions. </w:t>
            </w:r>
            <w:r w:rsidRPr="0003352E">
              <w:rPr>
                <w:rFonts w:asciiTheme="minorBidi" w:hAnsiTheme="minorBidi" w:cstheme="minorBidi"/>
                <w:sz w:val="18"/>
              </w:rPr>
              <w:t xml:space="preserve">. </w:t>
            </w:r>
            <w:r w:rsidR="00184F18" w:rsidRPr="00184F18">
              <w:rPr>
                <w:rFonts w:asciiTheme="minorBidi" w:hAnsiTheme="minorBidi" w:cstheme="minorBidi"/>
                <w:sz w:val="18"/>
              </w:rPr>
              <w:t xml:space="preserve">This monitoring is performed quarterly, using the last monthly extraction from the ANAGE application in the relevant quarter, and covers clients who traded in OTC Derivatives (excluding forward exchange) between </w:t>
            </w:r>
            <w:r w:rsidR="00184F18">
              <w:rPr>
                <w:rFonts w:asciiTheme="minorBidi" w:hAnsiTheme="minorBidi" w:cstheme="minorBidi"/>
                <w:sz w:val="18"/>
              </w:rPr>
              <w:t>0</w:t>
            </w:r>
            <w:r w:rsidR="00184F18" w:rsidRPr="00184F18">
              <w:rPr>
                <w:rFonts w:asciiTheme="minorBidi" w:hAnsiTheme="minorBidi" w:cstheme="minorBidi"/>
                <w:sz w:val="18"/>
              </w:rPr>
              <w:t>1</w:t>
            </w:r>
            <w:r w:rsidR="00184F18">
              <w:rPr>
                <w:rFonts w:asciiTheme="minorBidi" w:hAnsiTheme="minorBidi" w:cstheme="minorBidi"/>
                <w:sz w:val="18"/>
              </w:rPr>
              <w:t>/0</w:t>
            </w:r>
            <w:r w:rsidR="00184F18" w:rsidRPr="00184F18">
              <w:rPr>
                <w:rFonts w:asciiTheme="minorBidi" w:hAnsiTheme="minorBidi" w:cstheme="minorBidi"/>
                <w:sz w:val="18"/>
              </w:rPr>
              <w:t>1</w:t>
            </w:r>
            <w:r w:rsidR="00184F18">
              <w:rPr>
                <w:rFonts w:asciiTheme="minorBidi" w:hAnsiTheme="minorBidi" w:cstheme="minorBidi"/>
                <w:sz w:val="18"/>
              </w:rPr>
              <w:t>/</w:t>
            </w:r>
            <w:r w:rsidR="00184F18" w:rsidRPr="00184F18">
              <w:rPr>
                <w:rFonts w:asciiTheme="minorBidi" w:hAnsiTheme="minorBidi" w:cstheme="minorBidi"/>
                <w:sz w:val="18"/>
              </w:rPr>
              <w:t>2018 and the end of the month preceding the extraction. The data are reprocessed in line with the methodology set out in the “Methodological Note”</w:t>
            </w:r>
            <w:r w:rsidR="00184F18">
              <w:rPr>
                <w:rFonts w:asciiTheme="minorBidi" w:hAnsiTheme="minorBidi" w:cstheme="minorBidi"/>
                <w:sz w:val="18"/>
              </w:rPr>
              <w:t xml:space="preserve"> included in the report</w:t>
            </w:r>
            <w:r w:rsidR="00184F18" w:rsidRPr="00184F18">
              <w:rPr>
                <w:rFonts w:asciiTheme="minorBidi" w:hAnsiTheme="minorBidi" w:cstheme="minorBidi"/>
                <w:sz w:val="18"/>
              </w:rPr>
              <w:t>.</w:t>
            </w:r>
          </w:p>
          <w:p w14:paraId="0F96923E" w14:textId="07627A4D" w:rsidR="009F1B69" w:rsidRPr="0003352E" w:rsidRDefault="009F1B69" w:rsidP="00184F18">
            <w:pPr>
              <w:spacing w:after="0" w:line="259" w:lineRule="auto"/>
              <w:ind w:left="1266" w:right="49" w:firstLine="0"/>
              <w:rPr>
                <w:rFonts w:asciiTheme="minorBidi" w:hAnsiTheme="minorBidi" w:cstheme="minorBidi"/>
              </w:rPr>
            </w:pPr>
          </w:p>
        </w:tc>
      </w:tr>
      <w:tr w:rsidR="009F1B69" w:rsidRPr="005A3FD1" w14:paraId="031CC568" w14:textId="77777777">
        <w:trPr>
          <w:trHeight w:val="2307"/>
        </w:trPr>
        <w:tc>
          <w:tcPr>
            <w:tcW w:w="9350" w:type="dxa"/>
            <w:gridSpan w:val="5"/>
            <w:tcBorders>
              <w:top w:val="nil"/>
              <w:left w:val="single" w:sz="4" w:space="0" w:color="002060"/>
              <w:bottom w:val="nil"/>
              <w:right w:val="single" w:sz="4" w:space="0" w:color="002060"/>
            </w:tcBorders>
            <w:vAlign w:val="center"/>
          </w:tcPr>
          <w:p w14:paraId="0C2529A4" w14:textId="5A491A97" w:rsidR="009F1B69" w:rsidRPr="0003352E" w:rsidRDefault="00E401F2" w:rsidP="000C5169">
            <w:pPr>
              <w:spacing w:after="119" w:line="259" w:lineRule="auto"/>
              <w:ind w:right="0"/>
              <w:jc w:val="left"/>
              <w:rPr>
                <w:rFonts w:asciiTheme="minorBidi" w:hAnsiTheme="minorBidi" w:cstheme="minorBidi"/>
              </w:rPr>
            </w:pPr>
            <w:r w:rsidRPr="0003352E">
              <w:rPr>
                <w:rFonts w:asciiTheme="minorBidi" w:hAnsiTheme="minorBidi" w:cstheme="minorBidi"/>
                <w:b/>
                <w:sz w:val="18"/>
              </w:rPr>
              <w:t xml:space="preserve">                         </w:t>
            </w:r>
            <w:r w:rsidR="00BC0B90" w:rsidRPr="0003352E">
              <w:rPr>
                <w:rFonts w:asciiTheme="minorBidi" w:hAnsiTheme="minorBidi" w:cstheme="minorBidi"/>
                <w:b/>
                <w:sz w:val="18"/>
              </w:rPr>
              <w:t xml:space="preserve">Description of the activity </w:t>
            </w:r>
          </w:p>
          <w:p w14:paraId="3381C6A4" w14:textId="4BC3887C" w:rsidR="00E061AA" w:rsidRPr="0003352E" w:rsidRDefault="00E061AA" w:rsidP="00E061AA">
            <w:pPr>
              <w:spacing w:after="16" w:line="240" w:lineRule="auto"/>
              <w:ind w:left="1335" w:right="93" w:firstLine="0"/>
              <w:rPr>
                <w:rFonts w:asciiTheme="minorBidi" w:hAnsiTheme="minorBidi" w:cstheme="minorBidi"/>
                <w:sz w:val="18"/>
              </w:rPr>
            </w:pPr>
            <w:r w:rsidRPr="0003352E">
              <w:rPr>
                <w:rFonts w:asciiTheme="minorBidi" w:hAnsiTheme="minorBidi" w:cstheme="minorBidi"/>
                <w:sz w:val="18"/>
              </w:rPr>
              <w:t>The Investor Protection Office verifies that OTC derivative transactions are conducted in accordance with the control measures and procedures defined under the Bank’s internal MiFID service model. This oversight is performed on a quarterly basis, based on the analysis of monthly reports generated by ANAGE.</w:t>
            </w:r>
          </w:p>
          <w:p w14:paraId="14AE5DAB" w14:textId="54F7BE0B" w:rsidR="00E061AA" w:rsidRPr="0003352E" w:rsidRDefault="00E061AA" w:rsidP="00E061AA">
            <w:pPr>
              <w:spacing w:after="16" w:line="240" w:lineRule="auto"/>
              <w:ind w:left="1335" w:right="93" w:firstLine="0"/>
              <w:rPr>
                <w:rFonts w:asciiTheme="minorBidi" w:hAnsiTheme="minorBidi" w:cstheme="minorBidi"/>
                <w:sz w:val="18"/>
              </w:rPr>
            </w:pPr>
            <w:r w:rsidRPr="0003352E">
              <w:rPr>
                <w:rFonts w:asciiTheme="minorBidi" w:hAnsiTheme="minorBidi" w:cstheme="minorBidi"/>
                <w:sz w:val="18"/>
              </w:rPr>
              <w:t xml:space="preserve">Specifically, the Investor Protection Office assesses compliance with the internal requirements governing client transactions in OTC derivatives, as outlined in the </w:t>
            </w:r>
            <w:r w:rsidRPr="0003352E">
              <w:rPr>
                <w:rFonts w:asciiTheme="minorBidi" w:hAnsiTheme="minorBidi" w:cstheme="minorBidi"/>
                <w:i/>
                <w:iCs/>
                <w:sz w:val="18"/>
              </w:rPr>
              <w:t>Rules for the Distribution of OTC Derivatives – IMI Corporate and Investment Banking Division</w:t>
            </w:r>
            <w:r w:rsidRPr="0003352E">
              <w:rPr>
                <w:rFonts w:asciiTheme="minorBidi" w:hAnsiTheme="minorBidi" w:cstheme="minorBidi"/>
                <w:sz w:val="18"/>
              </w:rPr>
              <w:t xml:space="preserve"> and the associated process guidelines. These requirements include, among others: client classification, suitability and appropriateness profiling, LEI code registration and the execution of relevant service and product contracts.</w:t>
            </w:r>
          </w:p>
          <w:p w14:paraId="4A002874" w14:textId="6CDFC715" w:rsidR="009F1B69" w:rsidRPr="0003352E" w:rsidRDefault="00FB4255" w:rsidP="00FB4255">
            <w:pPr>
              <w:spacing w:after="16" w:line="240" w:lineRule="auto"/>
              <w:ind w:left="1335" w:right="93" w:firstLine="0"/>
              <w:rPr>
                <w:rFonts w:asciiTheme="minorBidi" w:hAnsiTheme="minorBidi" w:cstheme="minorBidi"/>
                <w:lang w:val="en-US"/>
              </w:rPr>
            </w:pPr>
            <w:r w:rsidRPr="0003352E">
              <w:rPr>
                <w:rFonts w:asciiTheme="minorBidi" w:hAnsiTheme="minorBidi" w:cstheme="minorBidi"/>
                <w:sz w:val="18"/>
              </w:rPr>
              <w:t>.</w:t>
            </w:r>
          </w:p>
        </w:tc>
      </w:tr>
      <w:tr w:rsidR="009F1B69" w:rsidRPr="005A3FD1" w14:paraId="61A73831" w14:textId="77777777">
        <w:trPr>
          <w:trHeight w:val="3958"/>
        </w:trPr>
        <w:tc>
          <w:tcPr>
            <w:tcW w:w="9350" w:type="dxa"/>
            <w:gridSpan w:val="5"/>
            <w:tcBorders>
              <w:top w:val="nil"/>
              <w:left w:val="single" w:sz="4" w:space="0" w:color="002060"/>
              <w:bottom w:val="nil"/>
              <w:right w:val="single" w:sz="4" w:space="0" w:color="002060"/>
            </w:tcBorders>
            <w:vAlign w:val="center"/>
          </w:tcPr>
          <w:p w14:paraId="01CDE367" w14:textId="77777777" w:rsidR="009F1B69" w:rsidRPr="0003352E" w:rsidRDefault="00BC0B90">
            <w:pPr>
              <w:tabs>
                <w:tab w:val="center" w:pos="108"/>
                <w:tab w:val="center" w:pos="2113"/>
                <w:tab w:val="center" w:pos="6772"/>
                <w:tab w:val="center" w:pos="9134"/>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tab/>
            </w:r>
            <w:r w:rsidRPr="0003352E">
              <w:rPr>
                <w:rFonts w:asciiTheme="minorBidi" w:hAnsiTheme="minorBidi" w:cstheme="minorBidi"/>
                <w:sz w:val="28"/>
                <w:vertAlign w:val="superscript"/>
              </w:rPr>
              <w:t xml:space="preserve"> </w:t>
            </w:r>
            <w:r w:rsidRPr="0003352E">
              <w:rPr>
                <w:rFonts w:asciiTheme="minorBidi" w:hAnsiTheme="minorBidi" w:cstheme="minorBidi"/>
                <w:sz w:val="28"/>
                <w:vertAlign w:val="superscript"/>
              </w:rPr>
              <w:tab/>
            </w:r>
            <w:r w:rsidRPr="0003352E">
              <w:rPr>
                <w:rFonts w:asciiTheme="minorBidi" w:hAnsiTheme="minorBidi" w:cstheme="minorBidi"/>
                <w:b/>
                <w:sz w:val="18"/>
              </w:rPr>
              <w:t>Information flow/s</w:t>
            </w:r>
            <w:r w:rsidRPr="0003352E">
              <w:rPr>
                <w:rFonts w:asciiTheme="minorBidi" w:hAnsiTheme="minorBidi" w:cstheme="minorBidi"/>
                <w:i/>
                <w:sz w:val="18"/>
              </w:rPr>
              <w:t xml:space="preserve"> </w:t>
            </w:r>
            <w:r w:rsidRPr="0003352E">
              <w:rPr>
                <w:rFonts w:asciiTheme="minorBidi" w:hAnsiTheme="minorBidi" w:cstheme="minorBidi"/>
                <w:i/>
                <w:sz w:val="18"/>
              </w:rPr>
              <w:tab/>
            </w:r>
            <w:r w:rsidRPr="0003352E">
              <w:rPr>
                <w:rFonts w:asciiTheme="minorBidi" w:hAnsiTheme="minorBidi" w:cstheme="minorBidi"/>
                <w:b/>
                <w:sz w:val="28"/>
                <w:vertAlign w:val="superscript"/>
              </w:rPr>
              <w:t xml:space="preserve"> </w:t>
            </w:r>
            <w:r w:rsidRPr="0003352E">
              <w:rPr>
                <w:rFonts w:asciiTheme="minorBidi" w:hAnsiTheme="minorBidi" w:cstheme="minorBidi"/>
                <w:b/>
                <w:sz w:val="28"/>
                <w:vertAlign w:val="superscript"/>
              </w:rPr>
              <w:tab/>
            </w:r>
            <w:r w:rsidRPr="0003352E">
              <w:rPr>
                <w:rFonts w:asciiTheme="minorBidi" w:hAnsiTheme="minorBidi" w:cstheme="minorBidi"/>
                <w:sz w:val="28"/>
                <w:vertAlign w:val="superscript"/>
              </w:rPr>
              <w:t xml:space="preserve"> </w:t>
            </w:r>
          </w:p>
          <w:tbl>
            <w:tblPr>
              <w:tblStyle w:val="TableGrid"/>
              <w:tblW w:w="7767" w:type="dxa"/>
              <w:tblInd w:w="1228" w:type="dxa"/>
              <w:tblCellMar>
                <w:top w:w="19" w:type="dxa"/>
                <w:left w:w="107" w:type="dxa"/>
                <w:right w:w="86" w:type="dxa"/>
              </w:tblCellMar>
              <w:tblLook w:val="04A0" w:firstRow="1" w:lastRow="0" w:firstColumn="1" w:lastColumn="0" w:noHBand="0" w:noVBand="1"/>
            </w:tblPr>
            <w:tblGrid>
              <w:gridCol w:w="990"/>
              <w:gridCol w:w="2282"/>
              <w:gridCol w:w="2351"/>
              <w:gridCol w:w="2144"/>
            </w:tblGrid>
            <w:tr w:rsidR="009F1B69" w:rsidRPr="005A3FD1" w14:paraId="48719413" w14:textId="77777777">
              <w:trPr>
                <w:trHeight w:val="462"/>
              </w:trPr>
              <w:tc>
                <w:tcPr>
                  <w:tcW w:w="990" w:type="dxa"/>
                  <w:vMerge w:val="restart"/>
                  <w:tcBorders>
                    <w:top w:val="dashed" w:sz="4" w:space="0" w:color="002060"/>
                    <w:left w:val="dashed" w:sz="4" w:space="0" w:color="808080"/>
                    <w:bottom w:val="dashed" w:sz="4" w:space="0" w:color="808080"/>
                    <w:right w:val="dashed" w:sz="4" w:space="0" w:color="808080"/>
                  </w:tcBorders>
                  <w:shd w:val="clear" w:color="auto" w:fill="F2F2F2"/>
                </w:tcPr>
                <w:p w14:paraId="529997DF"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rPr>
                    <w:t xml:space="preserve">1 </w:t>
                  </w:r>
                </w:p>
              </w:tc>
              <w:tc>
                <w:tcPr>
                  <w:tcW w:w="2282" w:type="dxa"/>
                  <w:vMerge w:val="restart"/>
                  <w:tcBorders>
                    <w:top w:val="dashed" w:sz="4" w:space="0" w:color="002060"/>
                    <w:left w:val="dashed" w:sz="4" w:space="0" w:color="808080"/>
                    <w:bottom w:val="dashed" w:sz="4" w:space="0" w:color="808080"/>
                    <w:right w:val="dashed" w:sz="4" w:space="0" w:color="808080"/>
                  </w:tcBorders>
                  <w:shd w:val="clear" w:color="auto" w:fill="F2F2F2"/>
                </w:tcPr>
                <w:p w14:paraId="6964325A" w14:textId="0DFBDD4E"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i/>
                      <w:sz w:val="18"/>
                    </w:rPr>
                    <w:t xml:space="preserve">A report containing the information on the number of anomalies detected with respect to the </w:t>
                  </w:r>
                  <w:r w:rsidR="00352D7A" w:rsidRPr="0003352E">
                    <w:rPr>
                      <w:rFonts w:asciiTheme="minorBidi" w:hAnsiTheme="minorBidi" w:cstheme="minorBidi"/>
                      <w:i/>
                      <w:sz w:val="18"/>
                    </w:rPr>
                    <w:t xml:space="preserve">control measures and procedures </w:t>
                  </w:r>
                  <w:r w:rsidR="00D63F3E" w:rsidRPr="0003352E">
                    <w:rPr>
                      <w:rFonts w:asciiTheme="minorBidi" w:hAnsiTheme="minorBidi" w:cstheme="minorBidi"/>
                      <w:i/>
                      <w:sz w:val="18"/>
                    </w:rPr>
                    <w:t xml:space="preserve">set out </w:t>
                  </w:r>
                  <w:r w:rsidR="00352D7A" w:rsidRPr="0003352E">
                    <w:rPr>
                      <w:rFonts w:asciiTheme="minorBidi" w:hAnsiTheme="minorBidi" w:cstheme="minorBidi"/>
                      <w:i/>
                      <w:sz w:val="18"/>
                    </w:rPr>
                    <w:t>under the</w:t>
                  </w:r>
                  <w:r w:rsidR="00D63F3E" w:rsidRPr="0003352E">
                    <w:rPr>
                      <w:rFonts w:asciiTheme="minorBidi" w:hAnsiTheme="minorBidi" w:cstheme="minorBidi"/>
                      <w:i/>
                      <w:sz w:val="18"/>
                    </w:rPr>
                    <w:t xml:space="preserve"> Bank’s </w:t>
                  </w:r>
                  <w:r w:rsidR="00352D7A" w:rsidRPr="0003352E">
                    <w:rPr>
                      <w:rFonts w:asciiTheme="minorBidi" w:hAnsiTheme="minorBidi" w:cstheme="minorBidi"/>
                      <w:i/>
                      <w:sz w:val="18"/>
                    </w:rPr>
                    <w:t xml:space="preserve">internal </w:t>
                  </w:r>
                  <w:r w:rsidRPr="0003352E">
                    <w:rPr>
                      <w:rFonts w:asciiTheme="minorBidi" w:hAnsiTheme="minorBidi" w:cstheme="minorBidi"/>
                      <w:i/>
                      <w:sz w:val="18"/>
                    </w:rPr>
                    <w:t xml:space="preserve">MiFID service </w:t>
                  </w:r>
                  <w:proofErr w:type="spellStart"/>
                  <w:r w:rsidRPr="0003352E">
                    <w:rPr>
                      <w:rFonts w:asciiTheme="minorBidi" w:hAnsiTheme="minorBidi" w:cstheme="minorBidi"/>
                      <w:i/>
                      <w:sz w:val="18"/>
                    </w:rPr>
                    <w:t>mode</w:t>
                  </w:r>
                  <w:r w:rsidR="00337764" w:rsidRPr="0003352E">
                    <w:rPr>
                      <w:rFonts w:asciiTheme="minorBidi" w:hAnsiTheme="minorBidi" w:cstheme="minorBidi"/>
                      <w:i/>
                      <w:sz w:val="18"/>
                    </w:rPr>
                    <w:t>l</w:t>
                  </w:r>
                  <w:r w:rsidRPr="0003352E">
                    <w:rPr>
                      <w:rFonts w:asciiTheme="minorBidi" w:hAnsiTheme="minorBidi" w:cstheme="minorBidi"/>
                      <w:i/>
                      <w:sz w:val="18"/>
                    </w:rPr>
                    <w:t>regarding</w:t>
                  </w:r>
                  <w:proofErr w:type="spellEnd"/>
                  <w:r w:rsidRPr="0003352E">
                    <w:rPr>
                      <w:rFonts w:asciiTheme="minorBidi" w:hAnsiTheme="minorBidi" w:cstheme="minorBidi"/>
                      <w:i/>
                      <w:sz w:val="18"/>
                    </w:rPr>
                    <w:t xml:space="preserve"> </w:t>
                  </w:r>
                  <w:r w:rsidR="00352D7A" w:rsidRPr="0003352E">
                    <w:rPr>
                      <w:rFonts w:asciiTheme="minorBidi" w:hAnsiTheme="minorBidi" w:cstheme="minorBidi"/>
                      <w:i/>
                      <w:sz w:val="18"/>
                    </w:rPr>
                    <w:t>c</w:t>
                  </w:r>
                  <w:r w:rsidRPr="0003352E">
                    <w:rPr>
                      <w:rFonts w:asciiTheme="minorBidi" w:hAnsiTheme="minorBidi" w:cstheme="minorBidi"/>
                      <w:i/>
                      <w:sz w:val="18"/>
                    </w:rPr>
                    <w:t xml:space="preserve">lients trading in OTC derivatives </w:t>
                  </w:r>
                </w:p>
              </w:tc>
              <w:tc>
                <w:tcPr>
                  <w:tcW w:w="2351" w:type="dxa"/>
                  <w:tcBorders>
                    <w:top w:val="dashed" w:sz="4" w:space="0" w:color="808080"/>
                    <w:left w:val="dashed" w:sz="4" w:space="0" w:color="808080"/>
                    <w:bottom w:val="dashed" w:sz="4" w:space="0" w:color="808080"/>
                    <w:right w:val="dashed" w:sz="4" w:space="0" w:color="808080"/>
                  </w:tcBorders>
                  <w:shd w:val="clear" w:color="auto" w:fill="F2F2F2"/>
                  <w:vAlign w:val="center"/>
                </w:tcPr>
                <w:p w14:paraId="43EC91EB" w14:textId="77777777" w:rsidR="009F1B69" w:rsidRPr="0003352E" w:rsidRDefault="00BC0B90">
                  <w:pPr>
                    <w:spacing w:after="0" w:line="259" w:lineRule="auto"/>
                    <w:ind w:left="3" w:right="0" w:firstLine="0"/>
                    <w:jc w:val="left"/>
                    <w:rPr>
                      <w:rFonts w:asciiTheme="minorBidi" w:hAnsiTheme="minorBidi" w:cstheme="minorBidi"/>
                    </w:rPr>
                  </w:pPr>
                  <w:r w:rsidRPr="0003352E">
                    <w:rPr>
                      <w:rFonts w:asciiTheme="minorBidi" w:hAnsiTheme="minorBidi" w:cstheme="minorBidi"/>
                      <w:i/>
                      <w:sz w:val="18"/>
                    </w:rPr>
                    <w:t xml:space="preserve">Frequency </w:t>
                  </w:r>
                </w:p>
              </w:tc>
              <w:tc>
                <w:tcPr>
                  <w:tcW w:w="2144" w:type="dxa"/>
                  <w:tcBorders>
                    <w:top w:val="dashed" w:sz="4" w:space="0" w:color="808080"/>
                    <w:left w:val="dashed" w:sz="4" w:space="0" w:color="808080"/>
                    <w:bottom w:val="dashed" w:sz="4" w:space="0" w:color="808080"/>
                    <w:right w:val="dashed" w:sz="4" w:space="0" w:color="808080"/>
                  </w:tcBorders>
                  <w:vAlign w:val="center"/>
                </w:tcPr>
                <w:p w14:paraId="65A6BB70" w14:textId="77777777" w:rsidR="009F1B69" w:rsidRPr="0003352E" w:rsidRDefault="00BC0B90">
                  <w:pPr>
                    <w:spacing w:after="0" w:line="259" w:lineRule="auto"/>
                    <w:ind w:left="4" w:right="0" w:firstLine="0"/>
                    <w:jc w:val="left"/>
                    <w:rPr>
                      <w:rFonts w:asciiTheme="minorBidi" w:hAnsiTheme="minorBidi" w:cstheme="minorBidi"/>
                    </w:rPr>
                  </w:pPr>
                  <w:r w:rsidRPr="0003352E">
                    <w:rPr>
                      <w:rFonts w:asciiTheme="minorBidi" w:hAnsiTheme="minorBidi" w:cstheme="minorBidi"/>
                      <w:sz w:val="18"/>
                    </w:rPr>
                    <w:t xml:space="preserve">Quarterly </w:t>
                  </w:r>
                </w:p>
              </w:tc>
            </w:tr>
            <w:tr w:rsidR="009F1B69" w:rsidRPr="005A3FD1" w14:paraId="23BB758C" w14:textId="77777777">
              <w:trPr>
                <w:trHeight w:val="725"/>
              </w:trPr>
              <w:tc>
                <w:tcPr>
                  <w:tcW w:w="0" w:type="auto"/>
                  <w:vMerge/>
                  <w:tcBorders>
                    <w:top w:val="nil"/>
                    <w:left w:val="dashed" w:sz="4" w:space="0" w:color="808080"/>
                    <w:bottom w:val="nil"/>
                    <w:right w:val="dashed" w:sz="4" w:space="0" w:color="808080"/>
                  </w:tcBorders>
                </w:tcPr>
                <w:p w14:paraId="484A7551"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808080"/>
                    <w:bottom w:val="nil"/>
                    <w:right w:val="dashed" w:sz="4" w:space="0" w:color="808080"/>
                  </w:tcBorders>
                </w:tcPr>
                <w:p w14:paraId="6B838B26" w14:textId="77777777" w:rsidR="009F1B69" w:rsidRPr="00960D19" w:rsidRDefault="009F1B69">
                  <w:pPr>
                    <w:spacing w:after="160" w:line="259" w:lineRule="auto"/>
                    <w:ind w:left="0" w:right="0" w:firstLine="0"/>
                    <w:jc w:val="left"/>
                    <w:rPr>
                      <w:rFonts w:asciiTheme="minorBidi" w:hAnsiTheme="minorBidi" w:cstheme="minorBidi"/>
                    </w:rPr>
                  </w:pPr>
                </w:p>
              </w:tc>
              <w:tc>
                <w:tcPr>
                  <w:tcW w:w="2351" w:type="dxa"/>
                  <w:tcBorders>
                    <w:top w:val="dashed" w:sz="4" w:space="0" w:color="808080"/>
                    <w:left w:val="dashed" w:sz="4" w:space="0" w:color="808080"/>
                    <w:bottom w:val="dashed" w:sz="4" w:space="0" w:color="808080"/>
                    <w:right w:val="dashed" w:sz="4" w:space="0" w:color="808080"/>
                  </w:tcBorders>
                  <w:shd w:val="clear" w:color="auto" w:fill="F2F2F2"/>
                  <w:vAlign w:val="center"/>
                </w:tcPr>
                <w:p w14:paraId="307E3222"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rPr>
                    <w:t xml:space="preserve">Deadline </w:t>
                  </w:r>
                </w:p>
              </w:tc>
              <w:tc>
                <w:tcPr>
                  <w:tcW w:w="2144" w:type="dxa"/>
                  <w:tcBorders>
                    <w:top w:val="dashed" w:sz="4" w:space="0" w:color="808080"/>
                    <w:left w:val="dashed" w:sz="4" w:space="0" w:color="808080"/>
                    <w:bottom w:val="dashed" w:sz="4" w:space="0" w:color="808080"/>
                    <w:right w:val="dashed" w:sz="4" w:space="0" w:color="808080"/>
                  </w:tcBorders>
                </w:tcPr>
                <w:p w14:paraId="7456099B"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By the end of the month following the reference quarter </w:t>
                  </w:r>
                </w:p>
              </w:tc>
            </w:tr>
            <w:tr w:rsidR="009F1B69" w:rsidRPr="005A3FD1" w14:paraId="01C02178" w14:textId="77777777">
              <w:trPr>
                <w:trHeight w:val="487"/>
              </w:trPr>
              <w:tc>
                <w:tcPr>
                  <w:tcW w:w="0" w:type="auto"/>
                  <w:vMerge/>
                  <w:tcBorders>
                    <w:top w:val="nil"/>
                    <w:left w:val="dashed" w:sz="4" w:space="0" w:color="808080"/>
                    <w:bottom w:val="nil"/>
                    <w:right w:val="dashed" w:sz="4" w:space="0" w:color="808080"/>
                  </w:tcBorders>
                </w:tcPr>
                <w:p w14:paraId="6999479C"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808080"/>
                    <w:bottom w:val="nil"/>
                    <w:right w:val="dashed" w:sz="4" w:space="0" w:color="808080"/>
                  </w:tcBorders>
                </w:tcPr>
                <w:p w14:paraId="385D1E03" w14:textId="77777777" w:rsidR="009F1B69" w:rsidRPr="00960D19" w:rsidRDefault="009F1B69">
                  <w:pPr>
                    <w:spacing w:after="160" w:line="259" w:lineRule="auto"/>
                    <w:ind w:left="0" w:right="0" w:firstLine="0"/>
                    <w:jc w:val="left"/>
                    <w:rPr>
                      <w:rFonts w:asciiTheme="minorBidi" w:hAnsiTheme="minorBidi" w:cstheme="minorBidi"/>
                    </w:rPr>
                  </w:pPr>
                </w:p>
              </w:tc>
              <w:tc>
                <w:tcPr>
                  <w:tcW w:w="2351" w:type="dxa"/>
                  <w:tcBorders>
                    <w:top w:val="dashed" w:sz="4" w:space="0" w:color="808080"/>
                    <w:left w:val="dashed" w:sz="4" w:space="0" w:color="808080"/>
                    <w:bottom w:val="dashed" w:sz="4" w:space="0" w:color="808080"/>
                    <w:right w:val="dashed" w:sz="4" w:space="0" w:color="808080"/>
                  </w:tcBorders>
                  <w:shd w:val="clear" w:color="auto" w:fill="F2F2F2"/>
                </w:tcPr>
                <w:p w14:paraId="675539F8"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rPr>
                    <w:t xml:space="preserve">System/Email for submitting </w:t>
                  </w:r>
                </w:p>
              </w:tc>
              <w:tc>
                <w:tcPr>
                  <w:tcW w:w="2144" w:type="dxa"/>
                  <w:tcBorders>
                    <w:top w:val="dashed" w:sz="4" w:space="0" w:color="808080"/>
                    <w:left w:val="dashed" w:sz="4" w:space="0" w:color="808080"/>
                    <w:bottom w:val="dashed" w:sz="4" w:space="0" w:color="808080"/>
                    <w:right w:val="dashed" w:sz="4" w:space="0" w:color="808080"/>
                  </w:tcBorders>
                  <w:vAlign w:val="center"/>
                </w:tcPr>
                <w:p w14:paraId="4B9DD9FA"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Via e-mail </w:t>
                  </w:r>
                </w:p>
              </w:tc>
            </w:tr>
            <w:tr w:rsidR="009F1B69" w:rsidRPr="005A3FD1" w14:paraId="3746DDDC" w14:textId="77777777">
              <w:trPr>
                <w:trHeight w:val="985"/>
              </w:trPr>
              <w:tc>
                <w:tcPr>
                  <w:tcW w:w="0" w:type="auto"/>
                  <w:vMerge/>
                  <w:tcBorders>
                    <w:top w:val="nil"/>
                    <w:left w:val="dashed" w:sz="4" w:space="0" w:color="808080"/>
                    <w:bottom w:val="dashed" w:sz="4" w:space="0" w:color="808080"/>
                    <w:right w:val="dashed" w:sz="4" w:space="0" w:color="808080"/>
                  </w:tcBorders>
                </w:tcPr>
                <w:p w14:paraId="42D09D4F"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808080"/>
                    <w:bottom w:val="dashed" w:sz="4" w:space="0" w:color="808080"/>
                    <w:right w:val="dashed" w:sz="4" w:space="0" w:color="808080"/>
                  </w:tcBorders>
                </w:tcPr>
                <w:p w14:paraId="582FB9B0" w14:textId="77777777" w:rsidR="009F1B69" w:rsidRPr="00960D19" w:rsidRDefault="009F1B69">
                  <w:pPr>
                    <w:spacing w:after="160" w:line="259" w:lineRule="auto"/>
                    <w:ind w:left="0" w:right="0" w:firstLine="0"/>
                    <w:jc w:val="left"/>
                    <w:rPr>
                      <w:rFonts w:asciiTheme="minorBidi" w:hAnsiTheme="minorBidi" w:cstheme="minorBidi"/>
                    </w:rPr>
                  </w:pPr>
                </w:p>
              </w:tc>
              <w:tc>
                <w:tcPr>
                  <w:tcW w:w="2351" w:type="dxa"/>
                  <w:tcBorders>
                    <w:top w:val="dashed" w:sz="4" w:space="0" w:color="808080"/>
                    <w:left w:val="dashed" w:sz="4" w:space="0" w:color="808080"/>
                    <w:bottom w:val="dashed" w:sz="4" w:space="0" w:color="808080"/>
                    <w:right w:val="dashed" w:sz="4" w:space="0" w:color="808080"/>
                  </w:tcBorders>
                  <w:shd w:val="clear" w:color="auto" w:fill="F2F2F2"/>
                  <w:vAlign w:val="center"/>
                </w:tcPr>
                <w:p w14:paraId="39F38B8D"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rPr>
                    <w:t xml:space="preserve">Template for providing the oversight information flows </w:t>
                  </w:r>
                </w:p>
              </w:tc>
              <w:tc>
                <w:tcPr>
                  <w:tcW w:w="2144" w:type="dxa"/>
                  <w:tcBorders>
                    <w:top w:val="dashed" w:sz="4" w:space="0" w:color="808080"/>
                    <w:left w:val="dashed" w:sz="4" w:space="0" w:color="808080"/>
                    <w:bottom w:val="dashed" w:sz="4" w:space="0" w:color="808080"/>
                    <w:right w:val="dashed" w:sz="4" w:space="0" w:color="808080"/>
                  </w:tcBorders>
                  <w:vAlign w:val="bottom"/>
                </w:tcPr>
                <w:p w14:paraId="4F3D684E" w14:textId="77777777" w:rsidR="009F1B69" w:rsidRPr="0003352E" w:rsidRDefault="00BC0B90">
                  <w:pPr>
                    <w:spacing w:after="57" w:line="259" w:lineRule="auto"/>
                    <w:ind w:left="729" w:right="0" w:firstLine="0"/>
                    <w:jc w:val="left"/>
                    <w:rPr>
                      <w:rFonts w:asciiTheme="minorBidi" w:hAnsiTheme="minorBidi" w:cstheme="minorBidi"/>
                    </w:rPr>
                  </w:pPr>
                  <w:r w:rsidRPr="0003352E">
                    <w:rPr>
                      <w:rFonts w:asciiTheme="minorBidi" w:hAnsiTheme="minorBidi" w:cstheme="minorBidi"/>
                      <w:noProof/>
                    </w:rPr>
                    <w:drawing>
                      <wp:inline distT="0" distB="0" distL="0" distR="0" wp14:anchorId="3161995F" wp14:editId="084593C1">
                        <wp:extent cx="301291" cy="293226"/>
                        <wp:effectExtent l="0" t="0" r="0" b="0"/>
                        <wp:docPr id="3130" name="Picture 3130"/>
                        <wp:cNvGraphicFramePr/>
                        <a:graphic xmlns:a="http://schemas.openxmlformats.org/drawingml/2006/main">
                          <a:graphicData uri="http://schemas.openxmlformats.org/drawingml/2006/picture">
                            <pic:pic xmlns:pic="http://schemas.openxmlformats.org/drawingml/2006/picture">
                              <pic:nvPicPr>
                                <pic:cNvPr id="3130" name="Picture 3130"/>
                                <pic:cNvPicPr/>
                              </pic:nvPicPr>
                              <pic:blipFill>
                                <a:blip r:embed="rId8"/>
                                <a:stretch>
                                  <a:fillRect/>
                                </a:stretch>
                              </pic:blipFill>
                              <pic:spPr>
                                <a:xfrm flipV="1">
                                  <a:off x="0" y="0"/>
                                  <a:ext cx="301291" cy="293226"/>
                                </a:xfrm>
                                <a:prstGeom prst="rect">
                                  <a:avLst/>
                                </a:prstGeom>
                              </pic:spPr>
                            </pic:pic>
                          </a:graphicData>
                        </a:graphic>
                      </wp:inline>
                    </w:drawing>
                  </w:r>
                </w:p>
                <w:p w14:paraId="01D74824" w14:textId="77777777" w:rsidR="009F1B69" w:rsidRPr="0003352E" w:rsidRDefault="00BC0B90">
                  <w:pPr>
                    <w:spacing w:after="0" w:line="216" w:lineRule="auto"/>
                    <w:ind w:left="209" w:right="0" w:firstLine="133"/>
                    <w:rPr>
                      <w:rFonts w:asciiTheme="minorBidi" w:hAnsiTheme="minorBidi" w:cstheme="minorBidi"/>
                    </w:rPr>
                  </w:pPr>
                  <w:r w:rsidRPr="0003352E">
                    <w:rPr>
                      <w:rFonts w:asciiTheme="minorBidi" w:eastAsia="Segoe UI" w:hAnsiTheme="minorBidi" w:cstheme="minorBidi"/>
                      <w:sz w:val="16"/>
                    </w:rPr>
                    <w:t>Monitoring OTC Derivatives_Q4 2021.</w:t>
                  </w:r>
                </w:p>
                <w:p w14:paraId="3AF72B5A" w14:textId="77777777" w:rsidR="009F1B69" w:rsidRPr="0003352E" w:rsidRDefault="00BC0B90">
                  <w:pPr>
                    <w:spacing w:after="0" w:line="259" w:lineRule="auto"/>
                    <w:ind w:left="0" w:right="176" w:firstLine="0"/>
                    <w:jc w:val="right"/>
                    <w:rPr>
                      <w:rFonts w:asciiTheme="minorBidi" w:hAnsiTheme="minorBidi" w:cstheme="minorBidi"/>
                    </w:rPr>
                  </w:pPr>
                  <w:r w:rsidRPr="0003352E">
                    <w:rPr>
                      <w:rFonts w:asciiTheme="minorBidi" w:hAnsiTheme="minorBidi" w:cstheme="minorBidi"/>
                      <w:sz w:val="18"/>
                    </w:rPr>
                    <w:t xml:space="preserve"> </w:t>
                  </w:r>
                </w:p>
              </w:tc>
            </w:tr>
          </w:tbl>
          <w:p w14:paraId="34BA1A50" w14:textId="77777777" w:rsidR="009F1B69" w:rsidRPr="0003352E" w:rsidRDefault="00BC0B90">
            <w:pPr>
              <w:spacing w:after="0" w:line="259" w:lineRule="auto"/>
              <w:ind w:left="1335" w:right="0" w:firstLine="0"/>
              <w:jc w:val="left"/>
              <w:rPr>
                <w:rFonts w:asciiTheme="minorBidi" w:hAnsiTheme="minorBidi" w:cstheme="minorBidi"/>
              </w:rPr>
            </w:pPr>
            <w:r w:rsidRPr="0003352E">
              <w:rPr>
                <w:rFonts w:asciiTheme="minorBidi" w:hAnsiTheme="minorBidi" w:cstheme="minorBidi"/>
                <w:b/>
                <w:sz w:val="18"/>
              </w:rPr>
              <w:t xml:space="preserve"> </w:t>
            </w:r>
          </w:p>
          <w:p w14:paraId="62903D49"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p w14:paraId="528C0BA2" w14:textId="77777777" w:rsidR="009F1B69" w:rsidRPr="0003352E" w:rsidRDefault="00BC0B90">
            <w:pPr>
              <w:spacing w:after="0" w:line="259" w:lineRule="auto"/>
              <w:ind w:left="1335" w:right="0" w:firstLine="0"/>
              <w:jc w:val="left"/>
              <w:rPr>
                <w:rFonts w:asciiTheme="minorBidi" w:hAnsiTheme="minorBidi" w:cstheme="minorBidi"/>
              </w:rPr>
            </w:pPr>
            <w:r w:rsidRPr="0003352E">
              <w:rPr>
                <w:rFonts w:asciiTheme="minorBidi" w:hAnsiTheme="minorBidi" w:cstheme="minorBidi"/>
                <w:b/>
                <w:sz w:val="18"/>
              </w:rPr>
              <w:t xml:space="preserve">Regulatory Sources </w:t>
            </w:r>
          </w:p>
        </w:tc>
      </w:tr>
      <w:tr w:rsidR="009F1B69" w:rsidRPr="005A3FD1" w14:paraId="61F77CCC" w14:textId="77777777">
        <w:trPr>
          <w:trHeight w:val="2134"/>
        </w:trPr>
        <w:tc>
          <w:tcPr>
            <w:tcW w:w="9350" w:type="dxa"/>
            <w:gridSpan w:val="5"/>
            <w:tcBorders>
              <w:top w:val="nil"/>
              <w:left w:val="single" w:sz="4" w:space="0" w:color="002060"/>
              <w:bottom w:val="nil"/>
              <w:right w:val="single" w:sz="4" w:space="0" w:color="002060"/>
            </w:tcBorders>
          </w:tcPr>
          <w:p w14:paraId="672390AE"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rPr>
              <w:lastRenderedPageBreak/>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tbl>
            <w:tblPr>
              <w:tblStyle w:val="TableGrid"/>
              <w:tblW w:w="7767" w:type="dxa"/>
              <w:tblInd w:w="1228" w:type="dxa"/>
              <w:tblCellMar>
                <w:top w:w="80" w:type="dxa"/>
                <w:left w:w="107" w:type="dxa"/>
                <w:right w:w="115" w:type="dxa"/>
              </w:tblCellMar>
              <w:tblLook w:val="04A0" w:firstRow="1" w:lastRow="0" w:firstColumn="1" w:lastColumn="0" w:noHBand="0" w:noVBand="1"/>
            </w:tblPr>
            <w:tblGrid>
              <w:gridCol w:w="7767"/>
            </w:tblGrid>
            <w:tr w:rsidR="009F1B69" w:rsidRPr="005A3FD1" w14:paraId="7090945C" w14:textId="77777777">
              <w:trPr>
                <w:trHeight w:val="457"/>
              </w:trPr>
              <w:tc>
                <w:tcPr>
                  <w:tcW w:w="7767" w:type="dxa"/>
                  <w:tcBorders>
                    <w:top w:val="dashed" w:sz="4" w:space="0" w:color="002060"/>
                    <w:left w:val="dashed" w:sz="4" w:space="0" w:color="002060"/>
                    <w:bottom w:val="nil"/>
                    <w:right w:val="dashed" w:sz="4" w:space="0" w:color="002060"/>
                  </w:tcBorders>
                  <w:shd w:val="clear" w:color="auto" w:fill="F2F2F2"/>
                </w:tcPr>
                <w:p w14:paraId="5A725E18"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rPr>
                    <w:t>Name</w:t>
                  </w:r>
                  <w:r w:rsidRPr="0003352E">
                    <w:rPr>
                      <w:rFonts w:asciiTheme="minorBidi" w:hAnsiTheme="minorBidi" w:cstheme="minorBidi"/>
                      <w:sz w:val="18"/>
                    </w:rPr>
                    <w:t xml:space="preserve"> </w:t>
                  </w:r>
                </w:p>
              </w:tc>
            </w:tr>
            <w:tr w:rsidR="009F1B69" w:rsidRPr="005A3FD1" w14:paraId="7647BE6C" w14:textId="77777777">
              <w:trPr>
                <w:trHeight w:val="461"/>
              </w:trPr>
              <w:tc>
                <w:tcPr>
                  <w:tcW w:w="7767" w:type="dxa"/>
                  <w:tcBorders>
                    <w:top w:val="nil"/>
                    <w:left w:val="dashed" w:sz="4" w:space="0" w:color="002060"/>
                    <w:bottom w:val="dashed" w:sz="4" w:space="0" w:color="002060"/>
                    <w:right w:val="dashed" w:sz="4" w:space="0" w:color="002060"/>
                  </w:tcBorders>
                  <w:vAlign w:val="center"/>
                </w:tcPr>
                <w:p w14:paraId="2EBD0E80" w14:textId="13F8E48F" w:rsidR="009F1B69" w:rsidRPr="0003352E" w:rsidRDefault="00B546C9" w:rsidP="000C5169">
                  <w:pPr>
                    <w:pStyle w:val="ListParagraph"/>
                    <w:numPr>
                      <w:ilvl w:val="0"/>
                      <w:numId w:val="33"/>
                    </w:numPr>
                    <w:spacing w:after="0" w:line="259" w:lineRule="auto"/>
                    <w:ind w:left="341" w:right="0" w:hanging="341"/>
                    <w:jc w:val="left"/>
                    <w:rPr>
                      <w:rFonts w:asciiTheme="minorBidi" w:hAnsiTheme="minorBidi" w:cstheme="minorBidi"/>
                      <w:color w:val="000000" w:themeColor="text1"/>
                      <w:sz w:val="18"/>
                      <w:szCs w:val="18"/>
                      <w:lang w:val="en-US"/>
                    </w:rPr>
                  </w:pPr>
                  <w:r w:rsidRPr="0003352E">
                    <w:rPr>
                      <w:rFonts w:asciiTheme="minorBidi" w:hAnsiTheme="minorBidi" w:cstheme="minorBidi"/>
                      <w:color w:val="000000" w:themeColor="text1"/>
                      <w:sz w:val="18"/>
                      <w:szCs w:val="18"/>
                      <w:lang w:val="en-US"/>
                    </w:rPr>
                    <w:t>Rules for distribution of OTC Derivatives - IMI Corporate and Investment Banking Division</w:t>
                  </w:r>
                </w:p>
                <w:p w14:paraId="0EC03156" w14:textId="77777777" w:rsidR="00E96CBD" w:rsidRPr="0003352E" w:rsidRDefault="00E96CBD" w:rsidP="000C5169">
                  <w:pPr>
                    <w:pStyle w:val="ListParagraph"/>
                    <w:numPr>
                      <w:ilvl w:val="0"/>
                      <w:numId w:val="33"/>
                    </w:numPr>
                    <w:autoSpaceDE w:val="0"/>
                    <w:autoSpaceDN w:val="0"/>
                    <w:adjustRightInd w:val="0"/>
                    <w:spacing w:after="0" w:line="240" w:lineRule="auto"/>
                    <w:ind w:left="341" w:right="0" w:hanging="341"/>
                    <w:rPr>
                      <w:rFonts w:asciiTheme="minorBidi" w:hAnsiTheme="minorBidi" w:cstheme="minorBidi"/>
                      <w:color w:val="000000" w:themeColor="text1"/>
                      <w:sz w:val="18"/>
                      <w:szCs w:val="18"/>
                      <w:lang w:val="en-US"/>
                    </w:rPr>
                  </w:pPr>
                  <w:r w:rsidRPr="0003352E">
                    <w:rPr>
                      <w:rFonts w:asciiTheme="minorBidi" w:hAnsiTheme="minorBidi" w:cstheme="minorBidi"/>
                      <w:color w:val="000000" w:themeColor="text1"/>
                      <w:sz w:val="18"/>
                      <w:szCs w:val="18"/>
                      <w:lang w:val="en-US"/>
                    </w:rPr>
                    <w:t>MiFID Process Guide</w:t>
                  </w:r>
                </w:p>
                <w:p w14:paraId="75987EDC" w14:textId="7E3178EB" w:rsidR="00E96CBD" w:rsidRPr="0003352E" w:rsidRDefault="00E96CBD" w:rsidP="000C5169">
                  <w:pPr>
                    <w:pStyle w:val="ListParagraph"/>
                    <w:numPr>
                      <w:ilvl w:val="0"/>
                      <w:numId w:val="33"/>
                    </w:numPr>
                    <w:spacing w:after="0" w:line="259" w:lineRule="auto"/>
                    <w:ind w:left="341" w:right="0" w:hanging="341"/>
                    <w:jc w:val="left"/>
                    <w:rPr>
                      <w:rFonts w:asciiTheme="minorBidi" w:hAnsiTheme="minorBidi" w:cstheme="minorBidi"/>
                    </w:rPr>
                  </w:pPr>
                  <w:r w:rsidRPr="0003352E">
                    <w:rPr>
                      <w:rFonts w:asciiTheme="minorBidi" w:hAnsiTheme="minorBidi" w:cstheme="minorBidi"/>
                      <w:color w:val="000000" w:themeColor="text1"/>
                      <w:sz w:val="18"/>
                      <w:szCs w:val="18"/>
                      <w:lang w:val="en-US"/>
                    </w:rPr>
                    <w:t>OTC Derivatives Process Guide</w:t>
                  </w:r>
                </w:p>
              </w:tc>
            </w:tr>
          </w:tbl>
          <w:p w14:paraId="396122DB" w14:textId="77777777" w:rsidR="009F1B69" w:rsidRPr="0003352E" w:rsidRDefault="00BC0B90">
            <w:pPr>
              <w:spacing w:after="175" w:line="259" w:lineRule="auto"/>
              <w:ind w:left="108"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p w14:paraId="5E82FB81" w14:textId="77777777" w:rsidR="009F1B69" w:rsidRPr="0003352E" w:rsidRDefault="00BC0B90">
            <w:pPr>
              <w:tabs>
                <w:tab w:val="center" w:pos="108"/>
                <w:tab w:val="center" w:pos="2949"/>
                <w:tab w:val="center" w:pos="9105"/>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tab/>
            </w:r>
            <w:r w:rsidRPr="0003352E">
              <w:rPr>
                <w:rFonts w:asciiTheme="minorBidi" w:hAnsiTheme="minorBidi" w:cstheme="minorBidi"/>
                <w:sz w:val="18"/>
              </w:rPr>
              <w:t xml:space="preserve"> </w:t>
            </w:r>
            <w:r w:rsidRPr="0003352E">
              <w:rPr>
                <w:rFonts w:asciiTheme="minorBidi" w:hAnsiTheme="minorBidi" w:cstheme="minorBidi"/>
                <w:sz w:val="18"/>
              </w:rPr>
              <w:tab/>
            </w:r>
            <w:r w:rsidRPr="0003352E">
              <w:rPr>
                <w:rFonts w:asciiTheme="minorBidi" w:hAnsiTheme="minorBidi" w:cstheme="minorBidi"/>
                <w:b/>
                <w:sz w:val="18"/>
              </w:rPr>
              <w:t>Reviewed by and date of last update</w:t>
            </w:r>
            <w:r w:rsidRPr="0003352E">
              <w:rPr>
                <w:rFonts w:asciiTheme="minorBidi" w:hAnsiTheme="minorBidi" w:cstheme="minorBidi"/>
                <w:sz w:val="18"/>
              </w:rPr>
              <w:t xml:space="preserve"> </w:t>
            </w:r>
            <w:r w:rsidRPr="0003352E">
              <w:rPr>
                <w:rFonts w:asciiTheme="minorBidi" w:hAnsiTheme="minorBidi" w:cstheme="minorBidi"/>
                <w:sz w:val="18"/>
              </w:rPr>
              <w:tab/>
              <w:t xml:space="preserve"> </w:t>
            </w:r>
          </w:p>
        </w:tc>
      </w:tr>
      <w:tr w:rsidR="009F1B69" w:rsidRPr="005A3FD1" w14:paraId="0548B445" w14:textId="77777777">
        <w:trPr>
          <w:trHeight w:val="487"/>
        </w:trPr>
        <w:tc>
          <w:tcPr>
            <w:tcW w:w="6661" w:type="dxa"/>
            <w:gridSpan w:val="4"/>
            <w:tcBorders>
              <w:top w:val="nil"/>
              <w:left w:val="single" w:sz="4" w:space="0" w:color="002060"/>
              <w:bottom w:val="single" w:sz="4" w:space="0" w:color="002060"/>
              <w:right w:val="dashed" w:sz="4" w:space="0" w:color="002060"/>
            </w:tcBorders>
            <w:vAlign w:val="center"/>
          </w:tcPr>
          <w:p w14:paraId="6E7B7E64" w14:textId="77777777" w:rsidR="009F1B69" w:rsidRPr="0003352E" w:rsidRDefault="00BC0B90">
            <w:pPr>
              <w:tabs>
                <w:tab w:val="center" w:pos="108"/>
                <w:tab w:val="center" w:pos="2544"/>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tab/>
            </w:r>
            <w:r w:rsidRPr="0003352E">
              <w:rPr>
                <w:rFonts w:asciiTheme="minorBidi" w:hAnsiTheme="minorBidi" w:cstheme="minorBidi"/>
                <w:sz w:val="28"/>
                <w:vertAlign w:val="superscript"/>
              </w:rPr>
              <w:t xml:space="preserve"> </w:t>
            </w:r>
            <w:r w:rsidRPr="0003352E">
              <w:rPr>
                <w:rFonts w:asciiTheme="minorBidi" w:hAnsiTheme="minorBidi" w:cstheme="minorBidi"/>
                <w:sz w:val="28"/>
                <w:vertAlign w:val="superscript"/>
              </w:rPr>
              <w:tab/>
            </w:r>
            <w:r w:rsidRPr="0003352E">
              <w:rPr>
                <w:rFonts w:asciiTheme="minorBidi" w:hAnsiTheme="minorBidi" w:cstheme="minorBidi"/>
                <w:sz w:val="18"/>
              </w:rPr>
              <w:t xml:space="preserve">Local Compliance Function </w:t>
            </w:r>
          </w:p>
        </w:tc>
        <w:tc>
          <w:tcPr>
            <w:tcW w:w="2689" w:type="dxa"/>
            <w:tcBorders>
              <w:top w:val="single" w:sz="4" w:space="0" w:color="002060"/>
              <w:left w:val="dashed" w:sz="4" w:space="0" w:color="002060"/>
              <w:bottom w:val="single" w:sz="4" w:space="0" w:color="002060"/>
              <w:right w:val="single" w:sz="4" w:space="0" w:color="002060"/>
            </w:tcBorders>
            <w:vAlign w:val="center"/>
          </w:tcPr>
          <w:p w14:paraId="12ACABD5" w14:textId="58733672" w:rsidR="009F1B69" w:rsidRPr="0003352E" w:rsidRDefault="00BC0B90">
            <w:pPr>
              <w:tabs>
                <w:tab w:val="center" w:pos="589"/>
                <w:tab w:val="center" w:pos="2444"/>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tab/>
            </w:r>
            <w:r w:rsidRPr="0003352E">
              <w:rPr>
                <w:rFonts w:asciiTheme="minorBidi" w:hAnsiTheme="minorBidi" w:cstheme="minorBidi"/>
                <w:sz w:val="18"/>
              </w:rPr>
              <w:tab/>
            </w:r>
            <w:r w:rsidRPr="0003352E">
              <w:rPr>
                <w:rFonts w:asciiTheme="minorBidi" w:hAnsiTheme="minorBidi" w:cstheme="minorBidi"/>
                <w:sz w:val="28"/>
                <w:vertAlign w:val="superscript"/>
              </w:rPr>
              <w:t xml:space="preserve"> </w:t>
            </w:r>
          </w:p>
        </w:tc>
      </w:tr>
    </w:tbl>
    <w:p w14:paraId="51385CC9" w14:textId="77777777" w:rsidR="009F1B69" w:rsidRPr="0003352E" w:rsidRDefault="00BC0B90">
      <w:pPr>
        <w:spacing w:after="171"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p>
    <w:p w14:paraId="7A4C5AD1" w14:textId="77777777" w:rsidR="009F1B69" w:rsidRPr="0003352E" w:rsidRDefault="00BC0B90">
      <w:pPr>
        <w:spacing w:after="0" w:line="259" w:lineRule="auto"/>
        <w:ind w:left="0" w:right="0" w:firstLine="0"/>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rPr>
        <w:br w:type="page"/>
      </w:r>
    </w:p>
    <w:tbl>
      <w:tblPr>
        <w:tblStyle w:val="TableGrid"/>
        <w:tblW w:w="9395" w:type="dxa"/>
        <w:tblInd w:w="-38" w:type="dxa"/>
        <w:tblCellMar>
          <w:right w:w="66" w:type="dxa"/>
        </w:tblCellMar>
        <w:tblLook w:val="04A0" w:firstRow="1" w:lastRow="0" w:firstColumn="1" w:lastColumn="0" w:noHBand="0" w:noVBand="1"/>
      </w:tblPr>
      <w:tblGrid>
        <w:gridCol w:w="19"/>
        <w:gridCol w:w="1226"/>
        <w:gridCol w:w="1234"/>
        <w:gridCol w:w="3057"/>
        <w:gridCol w:w="3859"/>
      </w:tblGrid>
      <w:tr w:rsidR="001C50F4" w:rsidRPr="005A3FD1" w14:paraId="203816EB" w14:textId="77777777" w:rsidTr="001C50F4">
        <w:trPr>
          <w:trHeight w:val="671"/>
        </w:trPr>
        <w:tc>
          <w:tcPr>
            <w:tcW w:w="1245" w:type="dxa"/>
            <w:gridSpan w:val="2"/>
            <w:vMerge w:val="restart"/>
            <w:tcBorders>
              <w:top w:val="single" w:sz="4" w:space="0" w:color="000000"/>
              <w:left w:val="single" w:sz="4" w:space="0" w:color="002060"/>
              <w:bottom w:val="single" w:sz="4" w:space="0" w:color="002060"/>
              <w:right w:val="single" w:sz="4" w:space="0" w:color="000000"/>
            </w:tcBorders>
            <w:shd w:val="clear" w:color="auto" w:fill="002060"/>
          </w:tcPr>
          <w:p w14:paraId="481B3755" w14:textId="089C2B75" w:rsidR="001C50F4" w:rsidRPr="0003352E" w:rsidRDefault="001C50F4" w:rsidP="00C432D5">
            <w:pPr>
              <w:spacing w:after="0" w:line="259" w:lineRule="auto"/>
              <w:ind w:left="108" w:right="0" w:firstLine="0"/>
              <w:jc w:val="left"/>
              <w:rPr>
                <w:rFonts w:asciiTheme="minorBidi" w:hAnsiTheme="minorBidi" w:cstheme="minorBidi"/>
              </w:rPr>
            </w:pPr>
            <w:r w:rsidRPr="0003352E">
              <w:rPr>
                <w:rFonts w:asciiTheme="minorBidi" w:hAnsiTheme="minorBidi" w:cstheme="minorBidi"/>
                <w:b/>
                <w:color w:val="FFFFFF"/>
                <w:sz w:val="18"/>
              </w:rPr>
              <w:lastRenderedPageBreak/>
              <w:t>3a</w:t>
            </w:r>
          </w:p>
        </w:tc>
        <w:tc>
          <w:tcPr>
            <w:tcW w:w="1234" w:type="dxa"/>
            <w:vMerge w:val="restart"/>
            <w:tcBorders>
              <w:top w:val="single" w:sz="4" w:space="0" w:color="002060"/>
              <w:left w:val="single" w:sz="4" w:space="0" w:color="000000"/>
              <w:bottom w:val="single" w:sz="4" w:space="0" w:color="002060"/>
              <w:right w:val="nil"/>
            </w:tcBorders>
          </w:tcPr>
          <w:p w14:paraId="437D02E7" w14:textId="59C5C656" w:rsidR="001C50F4" w:rsidRPr="0003352E" w:rsidRDefault="001C50F4" w:rsidP="001C50F4">
            <w:pPr>
              <w:spacing w:after="0" w:line="259" w:lineRule="auto"/>
              <w:ind w:left="1" w:right="0" w:firstLine="0"/>
              <w:jc w:val="left"/>
              <w:rPr>
                <w:rFonts w:asciiTheme="minorBidi" w:hAnsiTheme="minorBidi" w:cstheme="minorBidi"/>
              </w:rPr>
            </w:pPr>
            <w:r w:rsidRPr="0003352E">
              <w:rPr>
                <w:rFonts w:asciiTheme="minorBidi" w:hAnsiTheme="minorBidi" w:cstheme="minorBidi"/>
                <w:b/>
                <w:sz w:val="18"/>
              </w:rPr>
              <w:t>Maintenance of Conflicts Register / Map</w:t>
            </w:r>
          </w:p>
          <w:p w14:paraId="1717D433" w14:textId="56FCAB13" w:rsidR="001C50F4" w:rsidRPr="0003352E" w:rsidRDefault="001C50F4" w:rsidP="00C432D5">
            <w:pPr>
              <w:spacing w:after="0" w:line="259" w:lineRule="auto"/>
              <w:ind w:left="109" w:right="0" w:firstLine="0"/>
              <w:jc w:val="left"/>
              <w:rPr>
                <w:rFonts w:asciiTheme="minorBidi" w:hAnsiTheme="minorBidi" w:cstheme="minorBidi"/>
                <w:b/>
                <w:sz w:val="18"/>
              </w:rPr>
            </w:pPr>
          </w:p>
        </w:tc>
        <w:tc>
          <w:tcPr>
            <w:tcW w:w="3057" w:type="dxa"/>
            <w:tcBorders>
              <w:top w:val="single" w:sz="4" w:space="0" w:color="002060"/>
              <w:left w:val="nil"/>
              <w:bottom w:val="dashed" w:sz="4" w:space="0" w:color="000000"/>
              <w:right w:val="nil"/>
            </w:tcBorders>
          </w:tcPr>
          <w:p w14:paraId="083466CC" w14:textId="77777777" w:rsidR="001C50F4" w:rsidRPr="0003352E" w:rsidRDefault="001C50F4" w:rsidP="00C432D5">
            <w:pPr>
              <w:spacing w:after="0" w:line="259" w:lineRule="auto"/>
              <w:ind w:left="0" w:right="0" w:firstLine="0"/>
              <w:jc w:val="left"/>
              <w:rPr>
                <w:rFonts w:asciiTheme="minorBidi" w:hAnsiTheme="minorBidi" w:cstheme="minorBidi"/>
              </w:rPr>
            </w:pPr>
            <w:r w:rsidRPr="0003352E">
              <w:rPr>
                <w:rFonts w:asciiTheme="minorBidi" w:hAnsiTheme="minorBidi" w:cstheme="minorBidi"/>
                <w:b/>
                <w:sz w:val="18"/>
              </w:rPr>
              <w:t>Perimeter</w:t>
            </w:r>
            <w:r w:rsidRPr="0003352E">
              <w:rPr>
                <w:rFonts w:asciiTheme="minorBidi" w:hAnsiTheme="minorBidi" w:cstheme="minorBidi"/>
                <w:sz w:val="18"/>
              </w:rPr>
              <w:t xml:space="preserve"> </w:t>
            </w:r>
          </w:p>
        </w:tc>
        <w:tc>
          <w:tcPr>
            <w:tcW w:w="3859" w:type="dxa"/>
            <w:tcBorders>
              <w:top w:val="single" w:sz="4" w:space="0" w:color="002060"/>
              <w:left w:val="nil"/>
              <w:bottom w:val="dashed" w:sz="4" w:space="0" w:color="000000"/>
              <w:right w:val="single" w:sz="4" w:space="0" w:color="002060"/>
            </w:tcBorders>
          </w:tcPr>
          <w:p w14:paraId="5D585169" w14:textId="77777777" w:rsidR="001C50F4" w:rsidRPr="0003352E" w:rsidRDefault="001C50F4" w:rsidP="00C432D5">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ISP London Branch </w:t>
            </w:r>
          </w:p>
        </w:tc>
      </w:tr>
      <w:tr w:rsidR="001C50F4" w:rsidRPr="005A3FD1" w14:paraId="14369BD0" w14:textId="77777777" w:rsidTr="001C50F4">
        <w:trPr>
          <w:trHeight w:val="672"/>
        </w:trPr>
        <w:tc>
          <w:tcPr>
            <w:tcW w:w="0" w:type="auto"/>
            <w:gridSpan w:val="2"/>
            <w:vMerge/>
            <w:tcBorders>
              <w:top w:val="nil"/>
              <w:left w:val="single" w:sz="4" w:space="0" w:color="002060"/>
              <w:bottom w:val="nil"/>
              <w:right w:val="single" w:sz="4" w:space="0" w:color="000000"/>
            </w:tcBorders>
          </w:tcPr>
          <w:p w14:paraId="22D3ECD2" w14:textId="77777777" w:rsidR="001C50F4" w:rsidRPr="00960D19" w:rsidRDefault="001C50F4" w:rsidP="00C432D5">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tcPr>
          <w:p w14:paraId="3730F7A7" w14:textId="77777777" w:rsidR="001C50F4" w:rsidRPr="00960D19" w:rsidRDefault="001C50F4" w:rsidP="00C432D5">
            <w:pPr>
              <w:spacing w:after="160" w:line="259" w:lineRule="auto"/>
              <w:ind w:left="0" w:right="0" w:firstLine="0"/>
              <w:jc w:val="left"/>
              <w:rPr>
                <w:rFonts w:asciiTheme="minorBidi" w:hAnsiTheme="minorBidi" w:cstheme="minorBidi"/>
              </w:rPr>
            </w:pPr>
          </w:p>
        </w:tc>
        <w:tc>
          <w:tcPr>
            <w:tcW w:w="3057" w:type="dxa"/>
            <w:tcBorders>
              <w:top w:val="dashed" w:sz="4" w:space="0" w:color="000000"/>
              <w:left w:val="nil"/>
              <w:bottom w:val="dashed" w:sz="4" w:space="0" w:color="000000"/>
              <w:right w:val="nil"/>
            </w:tcBorders>
          </w:tcPr>
          <w:p w14:paraId="6C998075" w14:textId="77777777" w:rsidR="001C50F4" w:rsidRPr="00960D19" w:rsidRDefault="001C50F4" w:rsidP="00C432D5">
            <w:pPr>
              <w:spacing w:after="1"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Regulatory </w:t>
            </w:r>
          </w:p>
          <w:p w14:paraId="57E1EA95" w14:textId="77777777" w:rsidR="001C50F4" w:rsidRPr="00960D19" w:rsidRDefault="001C50F4" w:rsidP="00C432D5">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Area </w:t>
            </w:r>
          </w:p>
        </w:tc>
        <w:tc>
          <w:tcPr>
            <w:tcW w:w="3859" w:type="dxa"/>
            <w:tcBorders>
              <w:top w:val="dashed" w:sz="4" w:space="0" w:color="000000"/>
              <w:left w:val="nil"/>
              <w:bottom w:val="dashed" w:sz="4" w:space="0" w:color="000000"/>
              <w:right w:val="single" w:sz="4" w:space="0" w:color="002060"/>
            </w:tcBorders>
          </w:tcPr>
          <w:p w14:paraId="10F14D7E" w14:textId="05463758" w:rsidR="001C50F4" w:rsidRPr="00960D19" w:rsidRDefault="001C50F4" w:rsidP="00C432D5">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Conflict of interest  </w:t>
            </w:r>
          </w:p>
        </w:tc>
      </w:tr>
      <w:tr w:rsidR="001C50F4" w:rsidRPr="005A3FD1" w14:paraId="4421F452" w14:textId="77777777" w:rsidTr="001C50F4">
        <w:trPr>
          <w:trHeight w:val="1123"/>
        </w:trPr>
        <w:tc>
          <w:tcPr>
            <w:tcW w:w="0" w:type="auto"/>
            <w:gridSpan w:val="2"/>
            <w:vMerge/>
            <w:tcBorders>
              <w:top w:val="nil"/>
              <w:left w:val="single" w:sz="4" w:space="0" w:color="002060"/>
              <w:bottom w:val="nil"/>
              <w:right w:val="single" w:sz="4" w:space="0" w:color="000000"/>
            </w:tcBorders>
          </w:tcPr>
          <w:p w14:paraId="0E044784" w14:textId="77777777" w:rsidR="001C50F4" w:rsidRPr="00960D19" w:rsidRDefault="001C50F4" w:rsidP="00C432D5">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tcPr>
          <w:p w14:paraId="55385B55" w14:textId="77777777" w:rsidR="001C50F4" w:rsidRPr="00960D19" w:rsidRDefault="001C50F4" w:rsidP="00C432D5">
            <w:pPr>
              <w:spacing w:after="160" w:line="259" w:lineRule="auto"/>
              <w:ind w:left="0" w:right="0" w:firstLine="0"/>
              <w:jc w:val="left"/>
              <w:rPr>
                <w:rFonts w:asciiTheme="minorBidi" w:hAnsiTheme="minorBidi" w:cstheme="minorBidi"/>
              </w:rPr>
            </w:pPr>
          </w:p>
        </w:tc>
        <w:tc>
          <w:tcPr>
            <w:tcW w:w="3057" w:type="dxa"/>
            <w:tcBorders>
              <w:top w:val="dashed" w:sz="4" w:space="0" w:color="000000"/>
              <w:left w:val="nil"/>
              <w:bottom w:val="dashed" w:sz="4" w:space="0" w:color="002060"/>
              <w:right w:val="nil"/>
            </w:tcBorders>
          </w:tcPr>
          <w:p w14:paraId="6E14B78C" w14:textId="77777777" w:rsidR="001C50F4" w:rsidRPr="00960D19" w:rsidRDefault="001C50F4" w:rsidP="00C432D5">
            <w:pPr>
              <w:spacing w:after="0" w:line="259" w:lineRule="auto"/>
              <w:ind w:left="0" w:right="10" w:firstLine="0"/>
              <w:jc w:val="left"/>
              <w:rPr>
                <w:rFonts w:asciiTheme="minorBidi" w:hAnsiTheme="minorBidi" w:cstheme="minorBidi"/>
              </w:rPr>
            </w:pPr>
            <w:r w:rsidRPr="00960D19">
              <w:rPr>
                <w:rFonts w:asciiTheme="minorBidi" w:hAnsiTheme="minorBidi" w:cstheme="minorBidi"/>
                <w:b/>
                <w:sz w:val="18"/>
              </w:rPr>
              <w:t xml:space="preserve">Office performing the outsourced activity </w:t>
            </w:r>
          </w:p>
        </w:tc>
        <w:tc>
          <w:tcPr>
            <w:tcW w:w="3859" w:type="dxa"/>
            <w:tcBorders>
              <w:top w:val="dashed" w:sz="4" w:space="0" w:color="000000"/>
              <w:left w:val="nil"/>
              <w:bottom w:val="dashed" w:sz="4" w:space="0" w:color="002060"/>
              <w:right w:val="single" w:sz="4" w:space="0" w:color="002060"/>
            </w:tcBorders>
            <w:vAlign w:val="center"/>
          </w:tcPr>
          <w:p w14:paraId="2BD276BD" w14:textId="70AE7691" w:rsidR="001C50F4" w:rsidRPr="00960D19" w:rsidRDefault="001C50F4" w:rsidP="00C432D5">
            <w:pPr>
              <w:spacing w:after="0" w:line="259" w:lineRule="auto"/>
              <w:ind w:left="46" w:right="0" w:firstLine="0"/>
              <w:jc w:val="left"/>
              <w:rPr>
                <w:rFonts w:asciiTheme="minorBidi" w:hAnsiTheme="minorBidi" w:cstheme="minorBidi"/>
              </w:rPr>
            </w:pPr>
            <w:r w:rsidRPr="00960D19">
              <w:rPr>
                <w:rFonts w:asciiTheme="minorBidi" w:hAnsiTheme="minorBidi" w:cstheme="minorBidi"/>
                <w:sz w:val="18"/>
              </w:rPr>
              <w:t xml:space="preserve">Head Office Compliance - </w:t>
            </w:r>
            <w:r w:rsidR="000C144C" w:rsidRPr="00960D19">
              <w:rPr>
                <w:rFonts w:asciiTheme="minorBidi" w:hAnsiTheme="minorBidi" w:cstheme="minorBidi"/>
                <w:sz w:val="18"/>
              </w:rPr>
              <w:t>Conflicts of Interest, Inside Information and Personal Transactions</w:t>
            </w:r>
            <w:r w:rsidRPr="00960D19">
              <w:rPr>
                <w:rFonts w:asciiTheme="minorBidi" w:hAnsiTheme="minorBidi" w:cstheme="minorBidi"/>
                <w:sz w:val="18"/>
              </w:rPr>
              <w:t>,</w:t>
            </w:r>
            <w:r w:rsidR="00E063A6" w:rsidRPr="00960D19" w:rsidDel="00C429D5">
              <w:rPr>
                <w:rFonts w:asciiTheme="minorBidi" w:hAnsiTheme="minorBidi" w:cstheme="minorBidi"/>
                <w:sz w:val="18"/>
              </w:rPr>
              <w:t xml:space="preserve"> </w:t>
            </w:r>
          </w:p>
        </w:tc>
      </w:tr>
      <w:tr w:rsidR="001C50F4" w:rsidRPr="005A3FD1" w14:paraId="7B65AAC4" w14:textId="77777777" w:rsidTr="001C50F4">
        <w:trPr>
          <w:trHeight w:val="1360"/>
        </w:trPr>
        <w:tc>
          <w:tcPr>
            <w:tcW w:w="0" w:type="auto"/>
            <w:gridSpan w:val="2"/>
            <w:vMerge/>
            <w:tcBorders>
              <w:top w:val="nil"/>
              <w:left w:val="single" w:sz="4" w:space="0" w:color="002060"/>
              <w:bottom w:val="single" w:sz="4" w:space="0" w:color="002060"/>
              <w:right w:val="single" w:sz="4" w:space="0" w:color="000000"/>
            </w:tcBorders>
          </w:tcPr>
          <w:p w14:paraId="65A6C873" w14:textId="77777777" w:rsidR="001C50F4" w:rsidRPr="00960D19" w:rsidRDefault="001C50F4" w:rsidP="00C432D5">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single" w:sz="4" w:space="0" w:color="002060"/>
              <w:right w:val="nil"/>
            </w:tcBorders>
          </w:tcPr>
          <w:p w14:paraId="4A64DBBD" w14:textId="77777777" w:rsidR="001C50F4" w:rsidRPr="00960D19" w:rsidRDefault="001C50F4" w:rsidP="00C432D5">
            <w:pPr>
              <w:spacing w:after="160" w:line="259" w:lineRule="auto"/>
              <w:ind w:left="0" w:right="0" w:firstLine="0"/>
              <w:jc w:val="left"/>
              <w:rPr>
                <w:rFonts w:asciiTheme="minorBidi" w:hAnsiTheme="minorBidi" w:cstheme="minorBidi"/>
              </w:rPr>
            </w:pPr>
          </w:p>
        </w:tc>
        <w:tc>
          <w:tcPr>
            <w:tcW w:w="3057" w:type="dxa"/>
            <w:tcBorders>
              <w:top w:val="dashed" w:sz="4" w:space="0" w:color="002060"/>
              <w:left w:val="nil"/>
              <w:bottom w:val="single" w:sz="4" w:space="0" w:color="002060"/>
              <w:right w:val="nil"/>
            </w:tcBorders>
          </w:tcPr>
          <w:p w14:paraId="1A4EB415" w14:textId="77777777" w:rsidR="001C50F4" w:rsidRPr="00960D19" w:rsidRDefault="001C50F4" w:rsidP="00C432D5">
            <w:pPr>
              <w:spacing w:after="0" w:line="258" w:lineRule="auto"/>
              <w:ind w:left="0" w:right="0" w:firstLine="0"/>
              <w:jc w:val="left"/>
              <w:rPr>
                <w:rFonts w:asciiTheme="minorBidi" w:hAnsiTheme="minorBidi" w:cstheme="minorBidi"/>
              </w:rPr>
            </w:pPr>
            <w:r w:rsidRPr="00960D19">
              <w:rPr>
                <w:rFonts w:asciiTheme="minorBidi" w:hAnsiTheme="minorBidi" w:cstheme="minorBidi"/>
                <w:b/>
                <w:sz w:val="18"/>
              </w:rPr>
              <w:t xml:space="preserve">Office accountable </w:t>
            </w:r>
          </w:p>
          <w:p w14:paraId="585F5BF9" w14:textId="77777777" w:rsidR="001C50F4" w:rsidRPr="00960D19" w:rsidRDefault="001C50F4" w:rsidP="00C432D5">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for the </w:t>
            </w:r>
          </w:p>
          <w:p w14:paraId="5D585132" w14:textId="77777777" w:rsidR="001C50F4" w:rsidRPr="00960D19" w:rsidRDefault="001C50F4" w:rsidP="00C432D5">
            <w:pPr>
              <w:spacing w:after="2"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Outsourcing </w:t>
            </w:r>
          </w:p>
          <w:p w14:paraId="202FE107" w14:textId="77777777" w:rsidR="001C50F4" w:rsidRPr="00960D19" w:rsidRDefault="001C50F4" w:rsidP="00C432D5">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Relationships </w:t>
            </w:r>
          </w:p>
        </w:tc>
        <w:tc>
          <w:tcPr>
            <w:tcW w:w="3859" w:type="dxa"/>
            <w:tcBorders>
              <w:top w:val="dashed" w:sz="4" w:space="0" w:color="002060"/>
              <w:left w:val="nil"/>
              <w:bottom w:val="single" w:sz="4" w:space="0" w:color="002060"/>
              <w:right w:val="single" w:sz="4" w:space="0" w:color="002060"/>
            </w:tcBorders>
          </w:tcPr>
          <w:p w14:paraId="67D898AA" w14:textId="77777777" w:rsidR="001C50F4" w:rsidRPr="00960D19" w:rsidRDefault="001C50F4" w:rsidP="00C432D5">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ISP London Branch – Regulatory Compliance </w:t>
            </w:r>
          </w:p>
        </w:tc>
      </w:tr>
      <w:tr w:rsidR="009F1B69" w:rsidRPr="005A3FD1" w14:paraId="532B48D5" w14:textId="77777777" w:rsidTr="001C50F4">
        <w:tblPrEx>
          <w:tblCellMar>
            <w:left w:w="108" w:type="dxa"/>
            <w:right w:w="63" w:type="dxa"/>
          </w:tblCellMar>
        </w:tblPrEx>
        <w:trPr>
          <w:gridBefore w:val="1"/>
          <w:wBefore w:w="19" w:type="dxa"/>
          <w:trHeight w:val="1708"/>
        </w:trPr>
        <w:tc>
          <w:tcPr>
            <w:tcW w:w="9376" w:type="dxa"/>
            <w:gridSpan w:val="4"/>
            <w:tcBorders>
              <w:top w:val="single" w:sz="4" w:space="0" w:color="002060"/>
              <w:left w:val="single" w:sz="4" w:space="0" w:color="002060"/>
              <w:bottom w:val="nil"/>
              <w:right w:val="single" w:sz="4" w:space="0" w:color="002060"/>
            </w:tcBorders>
            <w:vAlign w:val="center"/>
          </w:tcPr>
          <w:p w14:paraId="0750FB62" w14:textId="70079C9F" w:rsidR="009F1B69" w:rsidRPr="0003352E" w:rsidRDefault="00BC0B90" w:rsidP="006C544A">
            <w:pPr>
              <w:spacing w:after="0" w:line="259" w:lineRule="auto"/>
              <w:ind w:left="1085" w:right="0" w:firstLine="0"/>
              <w:jc w:val="left"/>
              <w:rPr>
                <w:rFonts w:asciiTheme="minorBidi" w:hAnsiTheme="minorBidi" w:cstheme="minorBidi"/>
              </w:rPr>
            </w:pPr>
            <w:r w:rsidRPr="0003352E">
              <w:rPr>
                <w:rFonts w:asciiTheme="minorBidi" w:hAnsiTheme="minorBidi" w:cstheme="minorBidi"/>
                <w:b/>
                <w:sz w:val="18"/>
              </w:rPr>
              <w:t xml:space="preserve">Objective of the outsourcing </w:t>
            </w:r>
            <w:r w:rsidRPr="0003352E">
              <w:rPr>
                <w:rFonts w:asciiTheme="minorBidi" w:hAnsiTheme="minorBidi" w:cstheme="minorBidi"/>
                <w:sz w:val="18"/>
              </w:rPr>
              <w:t xml:space="preserve"> </w:t>
            </w:r>
          </w:p>
          <w:p w14:paraId="48C89C91" w14:textId="4F68C773" w:rsidR="00501A5A" w:rsidRPr="0003352E" w:rsidRDefault="00501A5A" w:rsidP="006C544A">
            <w:pPr>
              <w:spacing w:before="120" w:after="0" w:line="259" w:lineRule="auto"/>
              <w:ind w:left="1083" w:right="0" w:firstLine="0"/>
              <w:rPr>
                <w:rFonts w:asciiTheme="minorBidi" w:hAnsiTheme="minorBidi" w:cstheme="minorBidi"/>
              </w:rPr>
            </w:pPr>
            <w:r w:rsidRPr="0003352E">
              <w:rPr>
                <w:rFonts w:asciiTheme="minorBidi" w:hAnsiTheme="minorBidi" w:cstheme="minorBidi"/>
                <w:sz w:val="18"/>
              </w:rPr>
              <w:t>Sending</w:t>
            </w:r>
            <w:r w:rsidR="00BC0B90" w:rsidRPr="0003352E">
              <w:rPr>
                <w:rFonts w:asciiTheme="minorBidi" w:hAnsiTheme="minorBidi" w:cstheme="minorBidi"/>
                <w:sz w:val="18"/>
              </w:rPr>
              <w:t xml:space="preserve"> to the Lo</w:t>
            </w:r>
            <w:r w:rsidR="00AE1C7A" w:rsidRPr="0003352E">
              <w:rPr>
                <w:rFonts w:asciiTheme="minorBidi" w:hAnsiTheme="minorBidi" w:cstheme="minorBidi"/>
                <w:sz w:val="18"/>
              </w:rPr>
              <w:t>ndon</w:t>
            </w:r>
            <w:r w:rsidR="00BC0B90" w:rsidRPr="0003352E">
              <w:rPr>
                <w:rFonts w:asciiTheme="minorBidi" w:hAnsiTheme="minorBidi" w:cstheme="minorBidi"/>
                <w:sz w:val="18"/>
              </w:rPr>
              <w:t xml:space="preserve"> Compliance Function </w:t>
            </w:r>
            <w:r w:rsidRPr="0003352E">
              <w:rPr>
                <w:rFonts w:asciiTheme="minorBidi" w:hAnsiTheme="minorBidi" w:cstheme="minorBidi"/>
                <w:sz w:val="18"/>
              </w:rPr>
              <w:t>an excerpt in English</w:t>
            </w:r>
            <w:r w:rsidR="00BC0B90" w:rsidRPr="0003352E">
              <w:rPr>
                <w:rFonts w:asciiTheme="minorBidi" w:hAnsiTheme="minorBidi" w:cstheme="minorBidi"/>
                <w:sz w:val="18"/>
              </w:rPr>
              <w:t xml:space="preserve"> of the </w:t>
            </w:r>
            <w:r w:rsidRPr="0003352E">
              <w:rPr>
                <w:rFonts w:asciiTheme="minorBidi" w:hAnsiTheme="minorBidi" w:cstheme="minorBidi"/>
                <w:sz w:val="18"/>
              </w:rPr>
              <w:t xml:space="preserve">“Report on situations of conflict of interest” </w:t>
            </w:r>
            <w:r w:rsidR="00BC0B90" w:rsidRPr="0003352E">
              <w:rPr>
                <w:rFonts w:asciiTheme="minorBidi" w:hAnsiTheme="minorBidi" w:cstheme="minorBidi"/>
                <w:sz w:val="18"/>
              </w:rPr>
              <w:t>presented to the H</w:t>
            </w:r>
            <w:r w:rsidRPr="0003352E">
              <w:rPr>
                <w:rFonts w:asciiTheme="minorBidi" w:hAnsiTheme="minorBidi" w:cstheme="minorBidi"/>
                <w:sz w:val="18"/>
              </w:rPr>
              <w:t xml:space="preserve">ead </w:t>
            </w:r>
            <w:r w:rsidR="00BC0B90" w:rsidRPr="0003352E">
              <w:rPr>
                <w:rFonts w:asciiTheme="minorBidi" w:hAnsiTheme="minorBidi" w:cstheme="minorBidi"/>
                <w:sz w:val="18"/>
              </w:rPr>
              <w:t>O</w:t>
            </w:r>
            <w:r w:rsidRPr="0003352E">
              <w:rPr>
                <w:rFonts w:asciiTheme="minorBidi" w:hAnsiTheme="minorBidi" w:cstheme="minorBidi"/>
                <w:sz w:val="18"/>
              </w:rPr>
              <w:t>ffice</w:t>
            </w:r>
            <w:r w:rsidR="00BC0B90" w:rsidRPr="0003352E">
              <w:rPr>
                <w:rFonts w:asciiTheme="minorBidi" w:hAnsiTheme="minorBidi" w:cstheme="minorBidi"/>
                <w:sz w:val="18"/>
              </w:rPr>
              <w:t xml:space="preserve"> Board of Director. </w:t>
            </w:r>
          </w:p>
        </w:tc>
      </w:tr>
      <w:tr w:rsidR="009F1B69" w:rsidRPr="005A3FD1" w14:paraId="7FD6786B" w14:textId="77777777" w:rsidTr="001C50F4">
        <w:tblPrEx>
          <w:tblCellMar>
            <w:left w:w="108" w:type="dxa"/>
            <w:right w:w="63" w:type="dxa"/>
          </w:tblCellMar>
        </w:tblPrEx>
        <w:trPr>
          <w:gridBefore w:val="1"/>
          <w:wBefore w:w="19" w:type="dxa"/>
          <w:trHeight w:val="1711"/>
        </w:trPr>
        <w:tc>
          <w:tcPr>
            <w:tcW w:w="9376" w:type="dxa"/>
            <w:gridSpan w:val="4"/>
            <w:tcBorders>
              <w:top w:val="nil"/>
              <w:left w:val="single" w:sz="4" w:space="0" w:color="002060"/>
              <w:bottom w:val="nil"/>
              <w:right w:val="single" w:sz="4" w:space="0" w:color="002060"/>
            </w:tcBorders>
            <w:vAlign w:val="center"/>
          </w:tcPr>
          <w:p w14:paraId="3E95EB45" w14:textId="5AF60FAE" w:rsidR="009F1B69" w:rsidRPr="0003352E" w:rsidRDefault="00BC0B90">
            <w:pPr>
              <w:spacing w:after="119" w:line="259" w:lineRule="auto"/>
              <w:ind w:left="1085" w:right="0" w:firstLine="0"/>
              <w:jc w:val="left"/>
              <w:rPr>
                <w:rFonts w:asciiTheme="minorBidi" w:hAnsiTheme="minorBidi" w:cstheme="minorBidi"/>
              </w:rPr>
            </w:pPr>
            <w:r w:rsidRPr="0003352E">
              <w:rPr>
                <w:rFonts w:asciiTheme="minorBidi" w:hAnsiTheme="minorBidi" w:cstheme="minorBidi"/>
                <w:b/>
                <w:sz w:val="18"/>
              </w:rPr>
              <w:t xml:space="preserve">Description of the activity </w:t>
            </w:r>
          </w:p>
          <w:p w14:paraId="0B4F64B0" w14:textId="5050608A" w:rsidR="009F1B69" w:rsidRPr="0003352E" w:rsidRDefault="00BC0B90" w:rsidP="006C544A">
            <w:pPr>
              <w:spacing w:after="0" w:line="259" w:lineRule="auto"/>
              <w:ind w:left="1085" w:right="356" w:firstLine="0"/>
              <w:rPr>
                <w:rFonts w:asciiTheme="minorBidi" w:hAnsiTheme="minorBidi" w:cstheme="minorBidi"/>
              </w:rPr>
            </w:pPr>
            <w:r w:rsidRPr="0003352E">
              <w:rPr>
                <w:rFonts w:asciiTheme="minorBidi" w:hAnsiTheme="minorBidi" w:cstheme="minorBidi"/>
                <w:sz w:val="18"/>
              </w:rPr>
              <w:t xml:space="preserve">On annual basis, Head Office Compliance - Conflicts of Interest, Inside Information and Personal Transactions sends to the Local Compliance Function, via e-mail, the IMI CIB  Division </w:t>
            </w:r>
            <w:r w:rsidR="00501A5A" w:rsidRPr="0003352E">
              <w:rPr>
                <w:rFonts w:asciiTheme="minorBidi" w:hAnsiTheme="minorBidi" w:cstheme="minorBidi"/>
                <w:sz w:val="18"/>
              </w:rPr>
              <w:t>excerpt in English</w:t>
            </w:r>
            <w:r w:rsidRPr="0003352E">
              <w:rPr>
                <w:rFonts w:asciiTheme="minorBidi" w:hAnsiTheme="minorBidi" w:cstheme="minorBidi"/>
                <w:sz w:val="18"/>
              </w:rPr>
              <w:t xml:space="preserve"> of the </w:t>
            </w:r>
            <w:r w:rsidR="00501A5A" w:rsidRPr="0003352E">
              <w:rPr>
                <w:rFonts w:asciiTheme="minorBidi" w:hAnsiTheme="minorBidi" w:cstheme="minorBidi"/>
                <w:sz w:val="18"/>
              </w:rPr>
              <w:t xml:space="preserve">“Report on situations of conflict of interest” </w:t>
            </w:r>
            <w:r w:rsidRPr="0003352E">
              <w:rPr>
                <w:rFonts w:asciiTheme="minorBidi" w:hAnsiTheme="minorBidi" w:cstheme="minorBidi"/>
                <w:sz w:val="18"/>
              </w:rPr>
              <w:t xml:space="preserve">presented to the </w:t>
            </w:r>
            <w:r w:rsidR="00501A5A" w:rsidRPr="0003352E">
              <w:rPr>
                <w:rFonts w:asciiTheme="minorBidi" w:hAnsiTheme="minorBidi" w:cstheme="minorBidi"/>
                <w:sz w:val="18"/>
              </w:rPr>
              <w:t xml:space="preserve">Head Office </w:t>
            </w:r>
            <w:r w:rsidRPr="0003352E">
              <w:rPr>
                <w:rFonts w:asciiTheme="minorBidi" w:hAnsiTheme="minorBidi" w:cstheme="minorBidi"/>
                <w:sz w:val="18"/>
              </w:rPr>
              <w:t>Board of Directors which relate</w:t>
            </w:r>
            <w:r w:rsidR="0050539C" w:rsidRPr="0003352E">
              <w:rPr>
                <w:rFonts w:asciiTheme="minorBidi" w:hAnsiTheme="minorBidi" w:cstheme="minorBidi"/>
                <w:sz w:val="18"/>
              </w:rPr>
              <w:t>s</w:t>
            </w:r>
            <w:r w:rsidRPr="0003352E">
              <w:rPr>
                <w:rFonts w:asciiTheme="minorBidi" w:hAnsiTheme="minorBidi" w:cstheme="minorBidi"/>
                <w:sz w:val="18"/>
              </w:rPr>
              <w:t xml:space="preserve"> to transactions or </w:t>
            </w:r>
            <w:r w:rsidR="00501A5A" w:rsidRPr="0003352E">
              <w:rPr>
                <w:rFonts w:asciiTheme="minorBidi" w:hAnsiTheme="minorBidi" w:cstheme="minorBidi"/>
                <w:sz w:val="18"/>
              </w:rPr>
              <w:t xml:space="preserve">other areas </w:t>
            </w:r>
            <w:r w:rsidR="0050539C" w:rsidRPr="0003352E">
              <w:rPr>
                <w:rFonts w:asciiTheme="minorBidi" w:hAnsiTheme="minorBidi" w:cstheme="minorBidi"/>
                <w:sz w:val="18"/>
              </w:rPr>
              <w:t>that are relevant to</w:t>
            </w:r>
            <w:r w:rsidRPr="0003352E">
              <w:rPr>
                <w:rFonts w:asciiTheme="minorBidi" w:hAnsiTheme="minorBidi" w:cstheme="minorBidi"/>
                <w:sz w:val="18"/>
              </w:rPr>
              <w:t xml:space="preserve"> the London Branch. </w:t>
            </w:r>
          </w:p>
        </w:tc>
      </w:tr>
      <w:tr w:rsidR="009F1B69" w:rsidRPr="005A3FD1" w14:paraId="4A3240C0" w14:textId="77777777" w:rsidTr="001C50F4">
        <w:tblPrEx>
          <w:tblCellMar>
            <w:left w:w="108" w:type="dxa"/>
            <w:right w:w="63" w:type="dxa"/>
          </w:tblCellMar>
        </w:tblPrEx>
        <w:trPr>
          <w:gridBefore w:val="1"/>
          <w:wBefore w:w="19" w:type="dxa"/>
          <w:trHeight w:val="4121"/>
        </w:trPr>
        <w:tc>
          <w:tcPr>
            <w:tcW w:w="9376" w:type="dxa"/>
            <w:gridSpan w:val="4"/>
            <w:tcBorders>
              <w:top w:val="nil"/>
              <w:left w:val="single" w:sz="4" w:space="0" w:color="002060"/>
              <w:bottom w:val="nil"/>
              <w:right w:val="single" w:sz="4" w:space="0" w:color="002060"/>
            </w:tcBorders>
            <w:vAlign w:val="center"/>
          </w:tcPr>
          <w:p w14:paraId="61D6A1D2" w14:textId="77777777" w:rsidR="009F1B69" w:rsidRPr="0003352E" w:rsidRDefault="00BC0B90">
            <w:pPr>
              <w:tabs>
                <w:tab w:val="center" w:pos="1863"/>
                <w:tab w:val="center" w:pos="6944"/>
                <w:tab w:val="center" w:pos="9038"/>
              </w:tabs>
              <w:spacing w:after="0" w:line="259" w:lineRule="auto"/>
              <w:ind w:left="0" w:right="0" w:firstLine="0"/>
              <w:jc w:val="left"/>
              <w:rPr>
                <w:rFonts w:asciiTheme="minorBidi" w:hAnsiTheme="minorBidi" w:cstheme="minorBidi"/>
              </w:rPr>
            </w:pPr>
            <w:r w:rsidRPr="0003352E">
              <w:rPr>
                <w:rFonts w:asciiTheme="minorBidi" w:hAnsiTheme="minorBidi" w:cstheme="minorBidi"/>
                <w:sz w:val="28"/>
                <w:vertAlign w:val="superscript"/>
              </w:rPr>
              <w:t xml:space="preserve"> </w:t>
            </w:r>
            <w:r w:rsidRPr="0003352E">
              <w:rPr>
                <w:rFonts w:asciiTheme="minorBidi" w:hAnsiTheme="minorBidi" w:cstheme="minorBidi"/>
                <w:sz w:val="28"/>
                <w:vertAlign w:val="superscript"/>
              </w:rPr>
              <w:tab/>
            </w:r>
            <w:r w:rsidRPr="0003352E">
              <w:rPr>
                <w:rFonts w:asciiTheme="minorBidi" w:hAnsiTheme="minorBidi" w:cstheme="minorBidi"/>
                <w:b/>
                <w:sz w:val="18"/>
              </w:rPr>
              <w:t>Information flow/s</w:t>
            </w:r>
            <w:r w:rsidRPr="0003352E">
              <w:rPr>
                <w:rFonts w:asciiTheme="minorBidi" w:hAnsiTheme="minorBidi" w:cstheme="minorBidi"/>
                <w:i/>
                <w:sz w:val="18"/>
              </w:rPr>
              <w:t xml:space="preserve"> </w:t>
            </w:r>
            <w:r w:rsidRPr="0003352E">
              <w:rPr>
                <w:rFonts w:asciiTheme="minorBidi" w:hAnsiTheme="minorBidi" w:cstheme="minorBidi"/>
                <w:i/>
                <w:sz w:val="18"/>
              </w:rPr>
              <w:tab/>
            </w:r>
            <w:r w:rsidRPr="0003352E">
              <w:rPr>
                <w:rFonts w:asciiTheme="minorBidi" w:hAnsiTheme="minorBidi" w:cstheme="minorBidi"/>
                <w:b/>
                <w:sz w:val="28"/>
                <w:vertAlign w:val="superscript"/>
              </w:rPr>
              <w:t xml:space="preserve"> </w:t>
            </w:r>
            <w:r w:rsidRPr="0003352E">
              <w:rPr>
                <w:rFonts w:asciiTheme="minorBidi" w:hAnsiTheme="minorBidi" w:cstheme="minorBidi"/>
                <w:b/>
                <w:sz w:val="28"/>
                <w:vertAlign w:val="superscript"/>
              </w:rPr>
              <w:tab/>
            </w:r>
            <w:r w:rsidRPr="0003352E">
              <w:rPr>
                <w:rFonts w:asciiTheme="minorBidi" w:hAnsiTheme="minorBidi" w:cstheme="minorBidi"/>
                <w:sz w:val="28"/>
                <w:vertAlign w:val="superscript"/>
              </w:rPr>
              <w:t xml:space="preserve"> </w:t>
            </w:r>
          </w:p>
          <w:tbl>
            <w:tblPr>
              <w:tblStyle w:val="TableGrid"/>
              <w:tblW w:w="7922" w:type="dxa"/>
              <w:tblInd w:w="979" w:type="dxa"/>
              <w:tblCellMar>
                <w:top w:w="53" w:type="dxa"/>
                <w:left w:w="106" w:type="dxa"/>
                <w:right w:w="76" w:type="dxa"/>
              </w:tblCellMar>
              <w:tblLook w:val="04A0" w:firstRow="1" w:lastRow="0" w:firstColumn="1" w:lastColumn="0" w:noHBand="0" w:noVBand="1"/>
            </w:tblPr>
            <w:tblGrid>
              <w:gridCol w:w="1038"/>
              <w:gridCol w:w="2789"/>
              <w:gridCol w:w="2204"/>
              <w:gridCol w:w="1891"/>
            </w:tblGrid>
            <w:tr w:rsidR="009F1B69" w:rsidRPr="005A3FD1" w14:paraId="0C1C068F" w14:textId="77777777">
              <w:trPr>
                <w:trHeight w:val="448"/>
              </w:trPr>
              <w:tc>
                <w:tcPr>
                  <w:tcW w:w="1038"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tcPr>
                <w:p w14:paraId="020AE65C"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rPr>
                    <w:t xml:space="preserve">1 </w:t>
                  </w:r>
                </w:p>
              </w:tc>
              <w:tc>
                <w:tcPr>
                  <w:tcW w:w="2789"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tcPr>
                <w:p w14:paraId="231FC4E5" w14:textId="6DFBFACE" w:rsidR="009F1B69" w:rsidRPr="0003352E" w:rsidRDefault="00BC0B90" w:rsidP="0003352E">
                  <w:pPr>
                    <w:spacing w:after="0" w:line="240" w:lineRule="auto"/>
                    <w:ind w:left="1" w:right="0" w:firstLine="0"/>
                    <w:jc w:val="left"/>
                    <w:rPr>
                      <w:rFonts w:asciiTheme="minorBidi" w:hAnsiTheme="minorBidi" w:cstheme="minorBidi"/>
                    </w:rPr>
                  </w:pPr>
                  <w:r w:rsidRPr="0003352E">
                    <w:rPr>
                      <w:rFonts w:asciiTheme="minorBidi" w:hAnsiTheme="minorBidi" w:cstheme="minorBidi"/>
                      <w:i/>
                      <w:sz w:val="18"/>
                    </w:rPr>
                    <w:t xml:space="preserve">IMI CIB Division </w:t>
                  </w:r>
                  <w:r w:rsidR="00501A5A" w:rsidRPr="0003352E">
                    <w:rPr>
                      <w:rFonts w:asciiTheme="minorBidi" w:hAnsiTheme="minorBidi" w:cstheme="minorBidi"/>
                      <w:i/>
                      <w:sz w:val="18"/>
                    </w:rPr>
                    <w:t>English excerpt</w:t>
                  </w:r>
                  <w:r w:rsidRPr="0003352E">
                    <w:rPr>
                      <w:rFonts w:asciiTheme="minorBidi" w:hAnsiTheme="minorBidi" w:cstheme="minorBidi"/>
                      <w:i/>
                      <w:sz w:val="18"/>
                    </w:rPr>
                    <w:t xml:space="preserve"> of the Head Office </w:t>
                  </w:r>
                  <w:r w:rsidR="00501A5A" w:rsidRPr="0003352E">
                    <w:rPr>
                      <w:rFonts w:asciiTheme="minorBidi" w:hAnsiTheme="minorBidi" w:cstheme="minorBidi"/>
                      <w:sz w:val="18"/>
                    </w:rPr>
                    <w:t xml:space="preserve">“Report on situations of conflict of interest” </w:t>
                  </w:r>
                  <w:r w:rsidRPr="0003352E">
                    <w:rPr>
                      <w:rFonts w:asciiTheme="minorBidi" w:hAnsiTheme="minorBidi" w:cstheme="minorBidi"/>
                      <w:i/>
                      <w:sz w:val="18"/>
                    </w:rPr>
                    <w:t xml:space="preserve">presented to the </w:t>
                  </w:r>
                  <w:r w:rsidR="00501A5A" w:rsidRPr="0003352E">
                    <w:rPr>
                      <w:rFonts w:asciiTheme="minorBidi" w:hAnsiTheme="minorBidi" w:cstheme="minorBidi"/>
                      <w:i/>
                      <w:sz w:val="18"/>
                    </w:rPr>
                    <w:t xml:space="preserve">Head Office </w:t>
                  </w:r>
                  <w:r w:rsidRPr="0003352E">
                    <w:rPr>
                      <w:rFonts w:asciiTheme="minorBidi" w:hAnsiTheme="minorBidi" w:cstheme="minorBidi"/>
                      <w:i/>
                      <w:sz w:val="18"/>
                    </w:rPr>
                    <w:t xml:space="preserve">Board of Directors, </w:t>
                  </w:r>
                </w:p>
                <w:p w14:paraId="14D1451C" w14:textId="611AD113" w:rsidR="009F1B69" w:rsidRPr="0003352E" w:rsidRDefault="00BC0B90">
                  <w:pPr>
                    <w:spacing w:after="0" w:line="240" w:lineRule="auto"/>
                    <w:ind w:left="1" w:right="130" w:firstLine="0"/>
                    <w:rPr>
                      <w:rFonts w:asciiTheme="minorBidi" w:hAnsiTheme="minorBidi" w:cstheme="minorBidi"/>
                    </w:rPr>
                  </w:pPr>
                  <w:r w:rsidRPr="0003352E">
                    <w:rPr>
                      <w:rFonts w:asciiTheme="minorBidi" w:hAnsiTheme="minorBidi" w:cstheme="minorBidi"/>
                      <w:i/>
                      <w:sz w:val="18"/>
                    </w:rPr>
                    <w:t xml:space="preserve">which relates to transactions or </w:t>
                  </w:r>
                  <w:r w:rsidR="00501A5A" w:rsidRPr="0003352E">
                    <w:rPr>
                      <w:rFonts w:asciiTheme="minorBidi" w:hAnsiTheme="minorBidi" w:cstheme="minorBidi"/>
                      <w:i/>
                      <w:sz w:val="18"/>
                    </w:rPr>
                    <w:t xml:space="preserve">other areas </w:t>
                  </w:r>
                  <w:r w:rsidR="0050539C" w:rsidRPr="0003352E">
                    <w:rPr>
                      <w:rFonts w:asciiTheme="minorBidi" w:hAnsiTheme="minorBidi" w:cstheme="minorBidi"/>
                      <w:i/>
                      <w:sz w:val="18"/>
                    </w:rPr>
                    <w:t xml:space="preserve">that are relevant to </w:t>
                  </w:r>
                  <w:r w:rsidRPr="0003352E">
                    <w:rPr>
                      <w:rFonts w:asciiTheme="minorBidi" w:hAnsiTheme="minorBidi" w:cstheme="minorBidi"/>
                      <w:i/>
                      <w:sz w:val="18"/>
                    </w:rPr>
                    <w:t xml:space="preserve">the London </w:t>
                  </w:r>
                </w:p>
                <w:p w14:paraId="3B54F453" w14:textId="77777777"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i/>
                      <w:sz w:val="18"/>
                    </w:rPr>
                    <w:t xml:space="preserve">Branch </w:t>
                  </w:r>
                </w:p>
              </w:tc>
              <w:tc>
                <w:tcPr>
                  <w:tcW w:w="2204"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452DF3FC" w14:textId="77777777"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i/>
                      <w:sz w:val="18"/>
                    </w:rPr>
                    <w:t xml:space="preserve">Frequency </w:t>
                  </w:r>
                </w:p>
              </w:tc>
              <w:tc>
                <w:tcPr>
                  <w:tcW w:w="1891" w:type="dxa"/>
                  <w:tcBorders>
                    <w:top w:val="dashed" w:sz="4" w:space="0" w:color="000000"/>
                    <w:left w:val="dashed" w:sz="4" w:space="0" w:color="000000"/>
                    <w:bottom w:val="dashed" w:sz="4" w:space="0" w:color="000000"/>
                    <w:right w:val="dashed" w:sz="4" w:space="0" w:color="000000"/>
                  </w:tcBorders>
                  <w:vAlign w:val="center"/>
                </w:tcPr>
                <w:p w14:paraId="0EF5F09A" w14:textId="77777777" w:rsidR="009F1B69" w:rsidRPr="0003352E" w:rsidRDefault="00BC0B90">
                  <w:pPr>
                    <w:spacing w:after="0" w:line="259" w:lineRule="auto"/>
                    <w:ind w:left="4" w:right="0" w:firstLine="0"/>
                    <w:jc w:val="left"/>
                    <w:rPr>
                      <w:rFonts w:asciiTheme="minorBidi" w:hAnsiTheme="minorBidi" w:cstheme="minorBidi"/>
                    </w:rPr>
                  </w:pPr>
                  <w:r w:rsidRPr="0003352E">
                    <w:rPr>
                      <w:rFonts w:asciiTheme="minorBidi" w:hAnsiTheme="minorBidi" w:cstheme="minorBidi"/>
                      <w:sz w:val="18"/>
                    </w:rPr>
                    <w:t xml:space="preserve">Annually </w:t>
                  </w:r>
                </w:p>
              </w:tc>
            </w:tr>
            <w:tr w:rsidR="009F1B69" w:rsidRPr="005A3FD1" w14:paraId="550C1F17" w14:textId="77777777">
              <w:trPr>
                <w:trHeight w:val="430"/>
              </w:trPr>
              <w:tc>
                <w:tcPr>
                  <w:tcW w:w="0" w:type="auto"/>
                  <w:vMerge/>
                  <w:tcBorders>
                    <w:top w:val="nil"/>
                    <w:left w:val="dashed" w:sz="4" w:space="0" w:color="000000"/>
                    <w:bottom w:val="nil"/>
                    <w:right w:val="dashed" w:sz="4" w:space="0" w:color="000000"/>
                  </w:tcBorders>
                </w:tcPr>
                <w:p w14:paraId="2A3461C9"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36981A96" w14:textId="77777777" w:rsidR="009F1B69" w:rsidRPr="00960D19" w:rsidRDefault="009F1B69">
                  <w:pPr>
                    <w:spacing w:after="160" w:line="259" w:lineRule="auto"/>
                    <w:ind w:left="0" w:right="0" w:firstLine="0"/>
                    <w:jc w:val="left"/>
                    <w:rPr>
                      <w:rFonts w:asciiTheme="minorBidi" w:hAnsiTheme="minorBidi" w:cstheme="minorBidi"/>
                    </w:rPr>
                  </w:pPr>
                </w:p>
              </w:tc>
              <w:tc>
                <w:tcPr>
                  <w:tcW w:w="2204"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0440B9AC"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rPr>
                    <w:t xml:space="preserve">Deadline </w:t>
                  </w:r>
                </w:p>
              </w:tc>
              <w:tc>
                <w:tcPr>
                  <w:tcW w:w="1891" w:type="dxa"/>
                  <w:tcBorders>
                    <w:top w:val="dashed" w:sz="4" w:space="0" w:color="000000"/>
                    <w:left w:val="dashed" w:sz="4" w:space="0" w:color="000000"/>
                    <w:bottom w:val="dashed" w:sz="4" w:space="0" w:color="000000"/>
                    <w:right w:val="dashed" w:sz="4" w:space="0" w:color="000000"/>
                  </w:tcBorders>
                  <w:vAlign w:val="center"/>
                </w:tcPr>
                <w:p w14:paraId="421FB268"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Q1 </w:t>
                  </w:r>
                </w:p>
              </w:tc>
            </w:tr>
            <w:tr w:rsidR="009F1B69" w:rsidRPr="005A3FD1" w14:paraId="6A9B855F" w14:textId="77777777">
              <w:trPr>
                <w:trHeight w:val="452"/>
              </w:trPr>
              <w:tc>
                <w:tcPr>
                  <w:tcW w:w="0" w:type="auto"/>
                  <w:vMerge/>
                  <w:tcBorders>
                    <w:top w:val="nil"/>
                    <w:left w:val="dashed" w:sz="4" w:space="0" w:color="000000"/>
                    <w:bottom w:val="nil"/>
                    <w:right w:val="dashed" w:sz="4" w:space="0" w:color="000000"/>
                  </w:tcBorders>
                </w:tcPr>
                <w:p w14:paraId="4D1190FE"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35F43FBC" w14:textId="77777777" w:rsidR="009F1B69" w:rsidRPr="00960D19" w:rsidRDefault="009F1B69">
                  <w:pPr>
                    <w:spacing w:after="160" w:line="259" w:lineRule="auto"/>
                    <w:ind w:left="0" w:right="0" w:firstLine="0"/>
                    <w:jc w:val="left"/>
                    <w:rPr>
                      <w:rFonts w:asciiTheme="minorBidi" w:hAnsiTheme="minorBidi" w:cstheme="minorBidi"/>
                    </w:rPr>
                  </w:pPr>
                </w:p>
              </w:tc>
              <w:tc>
                <w:tcPr>
                  <w:tcW w:w="2204" w:type="dxa"/>
                  <w:tcBorders>
                    <w:top w:val="dashed" w:sz="4" w:space="0" w:color="000000"/>
                    <w:left w:val="dashed" w:sz="4" w:space="0" w:color="000000"/>
                    <w:bottom w:val="dashed" w:sz="4" w:space="0" w:color="000000"/>
                    <w:right w:val="dashed" w:sz="4" w:space="0" w:color="000000"/>
                  </w:tcBorders>
                  <w:shd w:val="clear" w:color="auto" w:fill="F2F2F2"/>
                </w:tcPr>
                <w:p w14:paraId="763DD281"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rPr>
                    <w:t xml:space="preserve">System/Email for submitting </w:t>
                  </w:r>
                </w:p>
              </w:tc>
              <w:tc>
                <w:tcPr>
                  <w:tcW w:w="1891" w:type="dxa"/>
                  <w:tcBorders>
                    <w:top w:val="dashed" w:sz="4" w:space="0" w:color="000000"/>
                    <w:left w:val="dashed" w:sz="4" w:space="0" w:color="000000"/>
                    <w:bottom w:val="dashed" w:sz="4" w:space="0" w:color="000000"/>
                    <w:right w:val="dashed" w:sz="4" w:space="0" w:color="000000"/>
                  </w:tcBorders>
                  <w:vAlign w:val="center"/>
                </w:tcPr>
                <w:p w14:paraId="3CC19C72"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Via e-mail </w:t>
                  </w:r>
                </w:p>
              </w:tc>
            </w:tr>
            <w:tr w:rsidR="009F1B69" w:rsidRPr="005A3FD1" w14:paraId="363E8564" w14:textId="77777777">
              <w:trPr>
                <w:trHeight w:val="1098"/>
              </w:trPr>
              <w:tc>
                <w:tcPr>
                  <w:tcW w:w="0" w:type="auto"/>
                  <w:vMerge/>
                  <w:tcBorders>
                    <w:top w:val="nil"/>
                    <w:left w:val="dashed" w:sz="4" w:space="0" w:color="000000"/>
                    <w:bottom w:val="dashed" w:sz="4" w:space="0" w:color="000000"/>
                    <w:right w:val="dashed" w:sz="4" w:space="0" w:color="000000"/>
                  </w:tcBorders>
                </w:tcPr>
                <w:p w14:paraId="6B58840C"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tcPr>
                <w:p w14:paraId="3DCEA7D6" w14:textId="77777777" w:rsidR="009F1B69" w:rsidRPr="00960D19" w:rsidRDefault="009F1B69">
                  <w:pPr>
                    <w:spacing w:after="160" w:line="259" w:lineRule="auto"/>
                    <w:ind w:left="0" w:right="0" w:firstLine="0"/>
                    <w:jc w:val="left"/>
                    <w:rPr>
                      <w:rFonts w:asciiTheme="minorBidi" w:hAnsiTheme="minorBidi" w:cstheme="minorBidi"/>
                    </w:rPr>
                  </w:pPr>
                </w:p>
              </w:tc>
              <w:tc>
                <w:tcPr>
                  <w:tcW w:w="2204"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3C0990BD"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rPr>
                    <w:t xml:space="preserve">Template for providing the oversight information flows </w:t>
                  </w:r>
                </w:p>
              </w:tc>
              <w:tc>
                <w:tcPr>
                  <w:tcW w:w="1891" w:type="dxa"/>
                  <w:tcBorders>
                    <w:top w:val="dashed" w:sz="4" w:space="0" w:color="000000"/>
                    <w:left w:val="dashed" w:sz="4" w:space="0" w:color="000000"/>
                    <w:bottom w:val="dashed" w:sz="4" w:space="0" w:color="000000"/>
                    <w:right w:val="dashed" w:sz="4" w:space="0" w:color="000000"/>
                  </w:tcBorders>
                  <w:vAlign w:val="center"/>
                </w:tcPr>
                <w:p w14:paraId="56026DE3"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N/A </w:t>
                  </w:r>
                </w:p>
              </w:tc>
            </w:tr>
          </w:tbl>
          <w:p w14:paraId="179024B3" w14:textId="77777777" w:rsidR="009F1B69" w:rsidRPr="0003352E" w:rsidRDefault="00BC0B90">
            <w:pPr>
              <w:spacing w:after="171" w:line="259" w:lineRule="auto"/>
              <w:ind w:left="1085" w:right="0" w:firstLine="0"/>
              <w:jc w:val="left"/>
              <w:rPr>
                <w:rFonts w:asciiTheme="minorBidi" w:hAnsiTheme="minorBidi" w:cstheme="minorBidi"/>
              </w:rPr>
            </w:pPr>
            <w:r w:rsidRPr="0003352E">
              <w:rPr>
                <w:rFonts w:asciiTheme="minorBidi" w:hAnsiTheme="minorBidi" w:cstheme="minorBidi"/>
                <w:b/>
                <w:sz w:val="18"/>
              </w:rPr>
              <w:t xml:space="preserve"> </w:t>
            </w:r>
          </w:p>
          <w:p w14:paraId="0FDC9290" w14:textId="77777777" w:rsidR="009F1B69" w:rsidRPr="0003352E" w:rsidRDefault="00BC0B90">
            <w:pPr>
              <w:spacing w:after="164"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r>
            <w:r w:rsidRPr="0003352E">
              <w:rPr>
                <w:rFonts w:asciiTheme="minorBidi" w:hAnsiTheme="minorBidi" w:cstheme="minorBidi"/>
                <w:b/>
                <w:sz w:val="18"/>
              </w:rPr>
              <w:t xml:space="preserve"> </w:t>
            </w:r>
            <w:r w:rsidRPr="0003352E">
              <w:rPr>
                <w:rFonts w:asciiTheme="minorBidi" w:hAnsiTheme="minorBidi" w:cstheme="minorBidi"/>
                <w:b/>
                <w:sz w:val="18"/>
              </w:rPr>
              <w:tab/>
            </w:r>
            <w:r w:rsidRPr="0003352E">
              <w:rPr>
                <w:rFonts w:asciiTheme="minorBidi" w:hAnsiTheme="minorBidi" w:cstheme="minorBidi"/>
                <w:sz w:val="18"/>
              </w:rPr>
              <w:t xml:space="preserve"> </w:t>
            </w:r>
            <w:r w:rsidRPr="0003352E">
              <w:rPr>
                <w:rFonts w:asciiTheme="minorBidi" w:hAnsiTheme="minorBidi" w:cstheme="minorBidi"/>
                <w:sz w:val="18"/>
              </w:rPr>
              <w:tab/>
              <w:t xml:space="preserve"> </w:t>
            </w:r>
          </w:p>
          <w:p w14:paraId="1BEF663F" w14:textId="77777777" w:rsidR="009F1B69" w:rsidRPr="0003352E" w:rsidRDefault="00BC0B90">
            <w:pPr>
              <w:spacing w:after="0" w:line="259" w:lineRule="auto"/>
              <w:ind w:left="1085" w:right="0" w:firstLine="0"/>
              <w:jc w:val="left"/>
              <w:rPr>
                <w:rFonts w:asciiTheme="minorBidi" w:hAnsiTheme="minorBidi" w:cstheme="minorBidi"/>
              </w:rPr>
            </w:pPr>
            <w:r w:rsidRPr="0003352E">
              <w:rPr>
                <w:rFonts w:asciiTheme="minorBidi" w:hAnsiTheme="minorBidi" w:cstheme="minorBidi"/>
                <w:b/>
                <w:sz w:val="18"/>
              </w:rPr>
              <w:t xml:space="preserve">Regulatory Sources </w:t>
            </w:r>
          </w:p>
        </w:tc>
      </w:tr>
      <w:tr w:rsidR="009F1B69" w:rsidRPr="005A3FD1" w14:paraId="7D1C4218" w14:textId="77777777" w:rsidTr="001C50F4">
        <w:tblPrEx>
          <w:tblCellMar>
            <w:left w:w="108" w:type="dxa"/>
            <w:right w:w="63" w:type="dxa"/>
          </w:tblCellMar>
        </w:tblPrEx>
        <w:trPr>
          <w:gridBefore w:val="1"/>
          <w:wBefore w:w="19" w:type="dxa"/>
          <w:trHeight w:val="2132"/>
        </w:trPr>
        <w:tc>
          <w:tcPr>
            <w:tcW w:w="9376" w:type="dxa"/>
            <w:gridSpan w:val="4"/>
            <w:tcBorders>
              <w:top w:val="nil"/>
              <w:left w:val="single" w:sz="4" w:space="0" w:color="002060"/>
              <w:bottom w:val="nil"/>
              <w:right w:val="single" w:sz="4" w:space="0" w:color="002060"/>
            </w:tcBorders>
          </w:tcPr>
          <w:p w14:paraId="04EAD2A1"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tbl>
            <w:tblPr>
              <w:tblStyle w:val="TableGrid"/>
              <w:tblW w:w="7921" w:type="dxa"/>
              <w:tblInd w:w="979" w:type="dxa"/>
              <w:tblCellMar>
                <w:top w:w="80" w:type="dxa"/>
                <w:left w:w="106" w:type="dxa"/>
                <w:right w:w="115" w:type="dxa"/>
              </w:tblCellMar>
              <w:tblLook w:val="04A0" w:firstRow="1" w:lastRow="0" w:firstColumn="1" w:lastColumn="0" w:noHBand="0" w:noVBand="1"/>
            </w:tblPr>
            <w:tblGrid>
              <w:gridCol w:w="7921"/>
            </w:tblGrid>
            <w:tr w:rsidR="009F1B69" w:rsidRPr="005A3FD1" w14:paraId="58640659" w14:textId="77777777">
              <w:trPr>
                <w:trHeight w:val="458"/>
              </w:trPr>
              <w:tc>
                <w:tcPr>
                  <w:tcW w:w="7921" w:type="dxa"/>
                  <w:tcBorders>
                    <w:top w:val="dashed" w:sz="4" w:space="0" w:color="002060"/>
                    <w:left w:val="dashed" w:sz="4" w:space="0" w:color="002060"/>
                    <w:bottom w:val="nil"/>
                    <w:right w:val="dashed" w:sz="4" w:space="0" w:color="002060"/>
                  </w:tcBorders>
                  <w:shd w:val="clear" w:color="auto" w:fill="F2F2F2"/>
                </w:tcPr>
                <w:p w14:paraId="3F9F2BE7"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rPr>
                    <w:t>Name</w:t>
                  </w:r>
                  <w:r w:rsidRPr="0003352E">
                    <w:rPr>
                      <w:rFonts w:asciiTheme="minorBidi" w:hAnsiTheme="minorBidi" w:cstheme="minorBidi"/>
                      <w:sz w:val="18"/>
                    </w:rPr>
                    <w:t xml:space="preserve"> </w:t>
                  </w:r>
                </w:p>
              </w:tc>
            </w:tr>
            <w:tr w:rsidR="009F1B69" w:rsidRPr="005A3FD1" w14:paraId="0FB90F24" w14:textId="77777777">
              <w:trPr>
                <w:trHeight w:val="458"/>
              </w:trPr>
              <w:tc>
                <w:tcPr>
                  <w:tcW w:w="7921" w:type="dxa"/>
                  <w:tcBorders>
                    <w:top w:val="nil"/>
                    <w:left w:val="dashed" w:sz="4" w:space="0" w:color="002060"/>
                    <w:bottom w:val="dashed" w:sz="4" w:space="0" w:color="002060"/>
                    <w:right w:val="dashed" w:sz="4" w:space="0" w:color="002060"/>
                  </w:tcBorders>
                  <w:vAlign w:val="center"/>
                </w:tcPr>
                <w:p w14:paraId="69117956" w14:textId="6149CF4F" w:rsidR="009F1B69" w:rsidRPr="0003352E" w:rsidRDefault="009F1B69" w:rsidP="00341A88">
                  <w:pPr>
                    <w:pStyle w:val="ListParagraph"/>
                    <w:spacing w:after="0" w:line="259" w:lineRule="auto"/>
                    <w:ind w:left="367" w:right="0" w:firstLine="0"/>
                    <w:jc w:val="left"/>
                    <w:rPr>
                      <w:rFonts w:asciiTheme="minorBidi" w:hAnsiTheme="minorBidi" w:cstheme="minorBidi"/>
                      <w:sz w:val="18"/>
                    </w:rPr>
                  </w:pPr>
                </w:p>
                <w:p w14:paraId="7528476E" w14:textId="3EB204C2" w:rsidR="00410D70" w:rsidRPr="0003352E" w:rsidRDefault="00076551" w:rsidP="00410D70">
                  <w:pPr>
                    <w:pStyle w:val="ListParagraph"/>
                    <w:numPr>
                      <w:ilvl w:val="0"/>
                      <w:numId w:val="36"/>
                    </w:numPr>
                    <w:spacing w:after="0" w:line="259" w:lineRule="auto"/>
                    <w:ind w:right="0"/>
                    <w:jc w:val="left"/>
                    <w:rPr>
                      <w:rFonts w:asciiTheme="minorBidi" w:hAnsiTheme="minorBidi" w:cstheme="minorBidi"/>
                      <w:bCs/>
                    </w:rPr>
                  </w:pPr>
                  <w:r w:rsidRPr="0003352E">
                    <w:rPr>
                      <w:rFonts w:asciiTheme="minorBidi" w:hAnsiTheme="minorBidi" w:cstheme="minorBidi"/>
                      <w:bCs/>
                    </w:rPr>
                    <w:t xml:space="preserve">FCA </w:t>
                  </w:r>
                  <w:r w:rsidR="00410D70" w:rsidRPr="0003352E">
                    <w:rPr>
                      <w:rFonts w:asciiTheme="minorBidi" w:hAnsiTheme="minorBidi" w:cstheme="minorBidi"/>
                      <w:bCs/>
                    </w:rPr>
                    <w:t>Principle 8 (Conflicts of interest, SYSC 4 General organization requirements), and SYSC 10 (Conflicts of interest)</w:t>
                  </w:r>
                </w:p>
                <w:p w14:paraId="25493F73" w14:textId="77777777" w:rsidR="00410D70" w:rsidRPr="0003352E" w:rsidRDefault="00410D70" w:rsidP="00410D70">
                  <w:pPr>
                    <w:pStyle w:val="ListParagraph"/>
                    <w:numPr>
                      <w:ilvl w:val="0"/>
                      <w:numId w:val="36"/>
                    </w:numPr>
                    <w:spacing w:after="0" w:line="259" w:lineRule="auto"/>
                    <w:ind w:right="0"/>
                    <w:jc w:val="left"/>
                    <w:rPr>
                      <w:rFonts w:asciiTheme="minorBidi" w:hAnsiTheme="minorBidi" w:cstheme="minorBidi"/>
                    </w:rPr>
                  </w:pPr>
                  <w:r w:rsidRPr="0003352E">
                    <w:rPr>
                      <w:rFonts w:asciiTheme="minorBidi" w:hAnsiTheme="minorBidi" w:cstheme="minorBidi"/>
                    </w:rPr>
                    <w:t>Conflicts of Interest Management Group Rules</w:t>
                  </w:r>
                </w:p>
                <w:p w14:paraId="10545E79" w14:textId="0613D541" w:rsidR="0050539C" w:rsidRPr="0003352E" w:rsidRDefault="00410D70" w:rsidP="00410D70">
                  <w:pPr>
                    <w:pStyle w:val="ListParagraph"/>
                    <w:numPr>
                      <w:ilvl w:val="0"/>
                      <w:numId w:val="36"/>
                    </w:numPr>
                    <w:spacing w:after="0" w:line="259" w:lineRule="auto"/>
                    <w:ind w:right="0"/>
                    <w:jc w:val="left"/>
                    <w:rPr>
                      <w:rFonts w:asciiTheme="minorBidi" w:hAnsiTheme="minorBidi" w:cstheme="minorBidi"/>
                    </w:rPr>
                  </w:pPr>
                  <w:r w:rsidRPr="0003352E">
                    <w:rPr>
                      <w:rFonts w:asciiTheme="minorBidi" w:hAnsiTheme="minorBidi" w:cstheme="minorBidi"/>
                    </w:rPr>
                    <w:t>Operational Rules for the management of conflicts of interest and inside and confidential information concerning other issuers</w:t>
                  </w:r>
                </w:p>
              </w:tc>
            </w:tr>
          </w:tbl>
          <w:p w14:paraId="4986A0FC" w14:textId="77777777" w:rsidR="009F1B69" w:rsidRPr="0003352E" w:rsidRDefault="00BC0B90">
            <w:pPr>
              <w:spacing w:after="175" w:line="259" w:lineRule="auto"/>
              <w:ind w:left="0" w:right="0" w:firstLine="0"/>
              <w:jc w:val="left"/>
              <w:rPr>
                <w:rFonts w:asciiTheme="minorBidi" w:hAnsiTheme="minorBidi" w:cstheme="minorBidi"/>
              </w:rPr>
            </w:pPr>
            <w:r w:rsidRPr="0003352E">
              <w:rPr>
                <w:rFonts w:asciiTheme="minorBidi" w:hAnsiTheme="minorBidi" w:cstheme="minorBidi"/>
                <w:sz w:val="18"/>
              </w:rPr>
              <w:lastRenderedPageBreak/>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p w14:paraId="4CDAB345" w14:textId="07C07D58" w:rsidR="009F1B69" w:rsidRPr="0003352E" w:rsidRDefault="00BC0B90">
            <w:pPr>
              <w:tabs>
                <w:tab w:val="center" w:pos="2699"/>
                <w:tab w:val="center" w:pos="9011"/>
              </w:tabs>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r>
            <w:r w:rsidRPr="0003352E">
              <w:rPr>
                <w:rFonts w:asciiTheme="minorBidi" w:hAnsiTheme="minorBidi" w:cstheme="minorBidi"/>
                <w:b/>
                <w:sz w:val="18"/>
              </w:rPr>
              <w:t>Reviewed by and date of last update</w:t>
            </w:r>
            <w:r w:rsidRPr="0003352E">
              <w:rPr>
                <w:rFonts w:asciiTheme="minorBidi" w:hAnsiTheme="minorBidi" w:cstheme="minorBidi"/>
                <w:sz w:val="18"/>
              </w:rPr>
              <w:t xml:space="preserve"> </w:t>
            </w:r>
          </w:p>
        </w:tc>
      </w:tr>
      <w:tr w:rsidR="009F1B69" w:rsidRPr="005A3FD1" w14:paraId="082FEE74" w14:textId="77777777" w:rsidTr="001C50F4">
        <w:tblPrEx>
          <w:tblCellMar>
            <w:left w:w="108" w:type="dxa"/>
            <w:right w:w="63" w:type="dxa"/>
          </w:tblCellMar>
        </w:tblPrEx>
        <w:trPr>
          <w:gridBefore w:val="1"/>
          <w:wBefore w:w="19" w:type="dxa"/>
          <w:trHeight w:val="490"/>
        </w:trPr>
        <w:tc>
          <w:tcPr>
            <w:tcW w:w="5517" w:type="dxa"/>
            <w:gridSpan w:val="3"/>
            <w:tcBorders>
              <w:top w:val="nil"/>
              <w:left w:val="single" w:sz="4" w:space="0" w:color="002060"/>
              <w:bottom w:val="single" w:sz="4" w:space="0" w:color="002060"/>
              <w:right w:val="dashed" w:sz="4" w:space="0" w:color="002060"/>
            </w:tcBorders>
            <w:vAlign w:val="center"/>
          </w:tcPr>
          <w:p w14:paraId="40207F5D" w14:textId="77777777" w:rsidR="009F1B69" w:rsidRPr="0003352E" w:rsidRDefault="00BC0B90">
            <w:pPr>
              <w:tabs>
                <w:tab w:val="center" w:pos="2294"/>
              </w:tabs>
              <w:spacing w:after="0" w:line="259" w:lineRule="auto"/>
              <w:ind w:left="0" w:right="0" w:firstLine="0"/>
              <w:jc w:val="left"/>
              <w:rPr>
                <w:rFonts w:asciiTheme="minorBidi" w:hAnsiTheme="minorBidi" w:cstheme="minorBidi"/>
              </w:rPr>
            </w:pPr>
            <w:r w:rsidRPr="0003352E">
              <w:rPr>
                <w:rFonts w:asciiTheme="minorBidi" w:hAnsiTheme="minorBidi" w:cstheme="minorBidi"/>
                <w:sz w:val="28"/>
                <w:vertAlign w:val="superscript"/>
              </w:rPr>
              <w:lastRenderedPageBreak/>
              <w:t xml:space="preserve"> </w:t>
            </w:r>
            <w:r w:rsidRPr="0003352E">
              <w:rPr>
                <w:rFonts w:asciiTheme="minorBidi" w:hAnsiTheme="minorBidi" w:cstheme="minorBidi"/>
                <w:sz w:val="28"/>
                <w:vertAlign w:val="superscript"/>
              </w:rPr>
              <w:tab/>
            </w:r>
            <w:r w:rsidRPr="0003352E">
              <w:rPr>
                <w:rFonts w:asciiTheme="minorBidi" w:hAnsiTheme="minorBidi" w:cstheme="minorBidi"/>
                <w:sz w:val="18"/>
              </w:rPr>
              <w:t xml:space="preserve">Local Compliance Function </w:t>
            </w:r>
          </w:p>
        </w:tc>
        <w:tc>
          <w:tcPr>
            <w:tcW w:w="3859" w:type="dxa"/>
            <w:tcBorders>
              <w:top w:val="single" w:sz="4" w:space="0" w:color="002060"/>
              <w:left w:val="dashed" w:sz="4" w:space="0" w:color="002060"/>
              <w:bottom w:val="single" w:sz="4" w:space="0" w:color="002060"/>
              <w:right w:val="single" w:sz="4" w:space="0" w:color="002060"/>
            </w:tcBorders>
            <w:vAlign w:val="center"/>
          </w:tcPr>
          <w:p w14:paraId="39C2FB50" w14:textId="5431C950" w:rsidR="009F1B69" w:rsidRPr="0003352E" w:rsidRDefault="00BC0B90">
            <w:pPr>
              <w:tabs>
                <w:tab w:val="center" w:pos="2069"/>
              </w:tabs>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ab/>
            </w:r>
            <w:r w:rsidRPr="0003352E">
              <w:rPr>
                <w:rFonts w:asciiTheme="minorBidi" w:hAnsiTheme="minorBidi" w:cstheme="minorBidi"/>
                <w:sz w:val="28"/>
                <w:vertAlign w:val="superscript"/>
              </w:rPr>
              <w:t xml:space="preserve"> </w:t>
            </w:r>
          </w:p>
        </w:tc>
      </w:tr>
    </w:tbl>
    <w:p w14:paraId="31DB8912" w14:textId="77777777" w:rsidR="009F1B69" w:rsidRPr="0003352E" w:rsidRDefault="00BC0B90">
      <w:pPr>
        <w:spacing w:after="0" w:line="259" w:lineRule="auto"/>
        <w:ind w:left="0" w:right="0" w:firstLine="0"/>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p>
    <w:p w14:paraId="4E264278" w14:textId="77777777" w:rsidR="009F1B69" w:rsidRPr="0003352E" w:rsidRDefault="009F1B69">
      <w:pPr>
        <w:spacing w:after="0" w:line="259" w:lineRule="auto"/>
        <w:ind w:left="-1133" w:right="380" w:firstLine="0"/>
        <w:jc w:val="left"/>
        <w:rPr>
          <w:rFonts w:asciiTheme="minorBidi" w:hAnsiTheme="minorBidi" w:cstheme="minorBidi"/>
        </w:rPr>
      </w:pPr>
    </w:p>
    <w:tbl>
      <w:tblPr>
        <w:tblStyle w:val="TableGrid"/>
        <w:tblW w:w="9350" w:type="dxa"/>
        <w:tblInd w:w="7" w:type="dxa"/>
        <w:tblCellMar>
          <w:right w:w="65" w:type="dxa"/>
        </w:tblCellMar>
        <w:tblLook w:val="04A0" w:firstRow="1" w:lastRow="0" w:firstColumn="1" w:lastColumn="0" w:noHBand="0" w:noVBand="1"/>
      </w:tblPr>
      <w:tblGrid>
        <w:gridCol w:w="1097"/>
        <w:gridCol w:w="1738"/>
        <w:gridCol w:w="2155"/>
        <w:gridCol w:w="1935"/>
        <w:gridCol w:w="2425"/>
      </w:tblGrid>
      <w:tr w:rsidR="009F1B69" w:rsidRPr="005A3FD1" w14:paraId="55F36BFB" w14:textId="77777777">
        <w:trPr>
          <w:trHeight w:val="671"/>
        </w:trPr>
        <w:tc>
          <w:tcPr>
            <w:tcW w:w="1097" w:type="dxa"/>
            <w:vMerge w:val="restart"/>
            <w:tcBorders>
              <w:top w:val="single" w:sz="4" w:space="0" w:color="000000"/>
              <w:left w:val="single" w:sz="4" w:space="0" w:color="002060"/>
              <w:bottom w:val="single" w:sz="4" w:space="0" w:color="002060"/>
              <w:right w:val="single" w:sz="4" w:space="0" w:color="000000"/>
            </w:tcBorders>
            <w:shd w:val="clear" w:color="auto" w:fill="002060"/>
          </w:tcPr>
          <w:p w14:paraId="2CD0C1A6"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b/>
                <w:color w:val="FFFFFF"/>
                <w:sz w:val="18"/>
              </w:rPr>
              <w:t>3b</w:t>
            </w:r>
            <w:r w:rsidRPr="0003352E">
              <w:rPr>
                <w:rFonts w:asciiTheme="minorBidi" w:hAnsiTheme="minorBidi" w:cstheme="minorBidi"/>
                <w:b/>
                <w:sz w:val="18"/>
              </w:rPr>
              <w:t xml:space="preserve"> </w:t>
            </w:r>
          </w:p>
        </w:tc>
        <w:tc>
          <w:tcPr>
            <w:tcW w:w="1738" w:type="dxa"/>
            <w:vMerge w:val="restart"/>
            <w:tcBorders>
              <w:top w:val="single" w:sz="4" w:space="0" w:color="002060"/>
              <w:left w:val="single" w:sz="4" w:space="0" w:color="000000"/>
              <w:bottom w:val="single" w:sz="4" w:space="0" w:color="002060"/>
              <w:right w:val="nil"/>
            </w:tcBorders>
          </w:tcPr>
          <w:p w14:paraId="5FA1BECA" w14:textId="77777777" w:rsidR="009F1B69" w:rsidRPr="0003352E" w:rsidRDefault="00BC0B90">
            <w:pPr>
              <w:spacing w:after="0" w:line="259" w:lineRule="auto"/>
              <w:ind w:left="110" w:right="0" w:firstLine="0"/>
              <w:jc w:val="left"/>
              <w:rPr>
                <w:rFonts w:asciiTheme="minorBidi" w:hAnsiTheme="minorBidi" w:cstheme="minorBidi"/>
              </w:rPr>
            </w:pPr>
            <w:r w:rsidRPr="0003352E">
              <w:rPr>
                <w:rFonts w:asciiTheme="minorBidi" w:hAnsiTheme="minorBidi" w:cstheme="minorBidi"/>
                <w:b/>
                <w:sz w:val="18"/>
              </w:rPr>
              <w:t xml:space="preserve">Clearance of </w:t>
            </w:r>
          </w:p>
          <w:p w14:paraId="5B214225" w14:textId="77777777" w:rsidR="009F1B69" w:rsidRPr="0003352E" w:rsidRDefault="00BC0B90">
            <w:pPr>
              <w:spacing w:after="0" w:line="259" w:lineRule="auto"/>
              <w:ind w:left="110" w:right="0" w:firstLine="0"/>
              <w:jc w:val="left"/>
              <w:rPr>
                <w:rFonts w:asciiTheme="minorBidi" w:hAnsiTheme="minorBidi" w:cstheme="minorBidi"/>
              </w:rPr>
            </w:pPr>
            <w:r w:rsidRPr="0003352E">
              <w:rPr>
                <w:rFonts w:asciiTheme="minorBidi" w:hAnsiTheme="minorBidi" w:cstheme="minorBidi"/>
                <w:b/>
                <w:sz w:val="18"/>
              </w:rPr>
              <w:t xml:space="preserve">Conflicts </w:t>
            </w:r>
          </w:p>
        </w:tc>
        <w:tc>
          <w:tcPr>
            <w:tcW w:w="2155" w:type="dxa"/>
            <w:tcBorders>
              <w:top w:val="single" w:sz="4" w:space="0" w:color="002060"/>
              <w:left w:val="nil"/>
              <w:bottom w:val="dashed" w:sz="4" w:space="0" w:color="000000"/>
              <w:right w:val="nil"/>
            </w:tcBorders>
          </w:tcPr>
          <w:p w14:paraId="25F35B76"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sz w:val="18"/>
              </w:rPr>
              <w:t>Perimeter</w:t>
            </w:r>
            <w:r w:rsidRPr="0003352E">
              <w:rPr>
                <w:rFonts w:asciiTheme="minorBidi" w:hAnsiTheme="minorBidi" w:cstheme="minorBidi"/>
                <w:sz w:val="18"/>
              </w:rPr>
              <w:t xml:space="preserve"> </w:t>
            </w:r>
          </w:p>
        </w:tc>
        <w:tc>
          <w:tcPr>
            <w:tcW w:w="4359" w:type="dxa"/>
            <w:gridSpan w:val="2"/>
            <w:tcBorders>
              <w:top w:val="single" w:sz="4" w:space="0" w:color="002060"/>
              <w:left w:val="nil"/>
              <w:bottom w:val="dashed" w:sz="4" w:space="0" w:color="000000"/>
              <w:right w:val="single" w:sz="4" w:space="0" w:color="002060"/>
            </w:tcBorders>
          </w:tcPr>
          <w:p w14:paraId="0408856D"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ISP London Branch </w:t>
            </w:r>
          </w:p>
        </w:tc>
      </w:tr>
      <w:tr w:rsidR="009F1B69" w:rsidRPr="005A3FD1" w14:paraId="492EDA3D" w14:textId="77777777">
        <w:trPr>
          <w:trHeight w:val="672"/>
        </w:trPr>
        <w:tc>
          <w:tcPr>
            <w:tcW w:w="0" w:type="auto"/>
            <w:vMerge/>
            <w:tcBorders>
              <w:top w:val="nil"/>
              <w:left w:val="single" w:sz="4" w:space="0" w:color="002060"/>
              <w:bottom w:val="nil"/>
              <w:right w:val="single" w:sz="4" w:space="0" w:color="000000"/>
            </w:tcBorders>
          </w:tcPr>
          <w:p w14:paraId="76825DAA"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tcPr>
          <w:p w14:paraId="025028AA" w14:textId="77777777" w:rsidR="009F1B69" w:rsidRPr="00960D19" w:rsidRDefault="009F1B69">
            <w:pPr>
              <w:spacing w:after="160" w:line="259" w:lineRule="auto"/>
              <w:ind w:left="0" w:right="0" w:firstLine="0"/>
              <w:jc w:val="left"/>
              <w:rPr>
                <w:rFonts w:asciiTheme="minorBidi" w:hAnsiTheme="minorBidi" w:cstheme="minorBidi"/>
              </w:rPr>
            </w:pPr>
          </w:p>
        </w:tc>
        <w:tc>
          <w:tcPr>
            <w:tcW w:w="2155" w:type="dxa"/>
            <w:tcBorders>
              <w:top w:val="dashed" w:sz="4" w:space="0" w:color="000000"/>
              <w:left w:val="nil"/>
              <w:bottom w:val="dashed" w:sz="4" w:space="0" w:color="000000"/>
              <w:right w:val="nil"/>
            </w:tcBorders>
          </w:tcPr>
          <w:p w14:paraId="5834B66E"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Regulatory Area </w:t>
            </w:r>
          </w:p>
        </w:tc>
        <w:tc>
          <w:tcPr>
            <w:tcW w:w="4359" w:type="dxa"/>
            <w:gridSpan w:val="2"/>
            <w:tcBorders>
              <w:top w:val="dashed" w:sz="4" w:space="0" w:color="000000"/>
              <w:left w:val="nil"/>
              <w:bottom w:val="dashed" w:sz="4" w:space="0" w:color="000000"/>
              <w:right w:val="single" w:sz="4" w:space="0" w:color="002060"/>
            </w:tcBorders>
          </w:tcPr>
          <w:p w14:paraId="79478E66"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Conflict of interest  </w:t>
            </w:r>
          </w:p>
        </w:tc>
      </w:tr>
      <w:tr w:rsidR="009F1B69" w:rsidRPr="005A3FD1" w14:paraId="17CD9A61" w14:textId="77777777">
        <w:trPr>
          <w:trHeight w:val="672"/>
        </w:trPr>
        <w:tc>
          <w:tcPr>
            <w:tcW w:w="0" w:type="auto"/>
            <w:vMerge/>
            <w:tcBorders>
              <w:top w:val="nil"/>
              <w:left w:val="single" w:sz="4" w:space="0" w:color="002060"/>
              <w:bottom w:val="nil"/>
              <w:right w:val="single" w:sz="4" w:space="0" w:color="000000"/>
            </w:tcBorders>
          </w:tcPr>
          <w:p w14:paraId="25772151"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tcPr>
          <w:p w14:paraId="6645DB05" w14:textId="77777777" w:rsidR="009F1B69" w:rsidRPr="00960D19" w:rsidRDefault="009F1B69">
            <w:pPr>
              <w:spacing w:after="160" w:line="259" w:lineRule="auto"/>
              <w:ind w:left="0" w:right="0" w:firstLine="0"/>
              <w:jc w:val="left"/>
              <w:rPr>
                <w:rFonts w:asciiTheme="minorBidi" w:hAnsiTheme="minorBidi" w:cstheme="minorBidi"/>
              </w:rPr>
            </w:pPr>
          </w:p>
        </w:tc>
        <w:tc>
          <w:tcPr>
            <w:tcW w:w="2155" w:type="dxa"/>
            <w:tcBorders>
              <w:top w:val="dashed" w:sz="4" w:space="0" w:color="000000"/>
              <w:left w:val="nil"/>
              <w:bottom w:val="dashed" w:sz="4" w:space="0" w:color="002060"/>
              <w:right w:val="nil"/>
            </w:tcBorders>
          </w:tcPr>
          <w:p w14:paraId="20F02A4E"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Office performing the outsourced activity </w:t>
            </w:r>
          </w:p>
        </w:tc>
        <w:tc>
          <w:tcPr>
            <w:tcW w:w="4359" w:type="dxa"/>
            <w:gridSpan w:val="2"/>
            <w:tcBorders>
              <w:top w:val="dashed" w:sz="4" w:space="0" w:color="000000"/>
              <w:left w:val="nil"/>
              <w:bottom w:val="dashed" w:sz="4" w:space="0" w:color="002060"/>
              <w:right w:val="single" w:sz="4" w:space="0" w:color="002060"/>
            </w:tcBorders>
            <w:vAlign w:val="center"/>
          </w:tcPr>
          <w:p w14:paraId="3893C3DC" w14:textId="0ADA3491"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Head Office Compliance </w:t>
            </w:r>
            <w:r w:rsidR="007815FB" w:rsidRPr="00960D19">
              <w:rPr>
                <w:rFonts w:asciiTheme="minorBidi" w:hAnsiTheme="minorBidi" w:cstheme="minorBidi"/>
                <w:sz w:val="18"/>
              </w:rPr>
              <w:t>–</w:t>
            </w:r>
            <w:r w:rsidRPr="00960D19">
              <w:rPr>
                <w:rFonts w:asciiTheme="minorBidi" w:hAnsiTheme="minorBidi" w:cstheme="minorBidi"/>
                <w:sz w:val="18"/>
              </w:rPr>
              <w:t xml:space="preserve"> </w:t>
            </w:r>
            <w:r w:rsidR="007815FB" w:rsidRPr="00960D19">
              <w:rPr>
                <w:rFonts w:asciiTheme="minorBidi" w:hAnsiTheme="minorBidi" w:cstheme="minorBidi"/>
                <w:sz w:val="18"/>
              </w:rPr>
              <w:t xml:space="preserve">Conflicts of Interest, Inside Information </w:t>
            </w:r>
            <w:r w:rsidR="008C0D64" w:rsidRPr="00960D19">
              <w:rPr>
                <w:rFonts w:asciiTheme="minorBidi" w:hAnsiTheme="minorBidi" w:cstheme="minorBidi"/>
                <w:sz w:val="18"/>
              </w:rPr>
              <w:t xml:space="preserve">and Personal Transactions </w:t>
            </w:r>
          </w:p>
        </w:tc>
      </w:tr>
      <w:tr w:rsidR="009F1B69" w:rsidRPr="005A3FD1" w14:paraId="59C5D5A2" w14:textId="77777777">
        <w:trPr>
          <w:trHeight w:val="882"/>
        </w:trPr>
        <w:tc>
          <w:tcPr>
            <w:tcW w:w="0" w:type="auto"/>
            <w:vMerge/>
            <w:tcBorders>
              <w:top w:val="nil"/>
              <w:left w:val="single" w:sz="4" w:space="0" w:color="002060"/>
              <w:bottom w:val="single" w:sz="4" w:space="0" w:color="002060"/>
              <w:right w:val="single" w:sz="4" w:space="0" w:color="000000"/>
            </w:tcBorders>
          </w:tcPr>
          <w:p w14:paraId="45A82B58"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single" w:sz="4" w:space="0" w:color="002060"/>
              <w:right w:val="nil"/>
            </w:tcBorders>
          </w:tcPr>
          <w:p w14:paraId="5F9399F8" w14:textId="77777777" w:rsidR="009F1B69" w:rsidRPr="00960D19" w:rsidRDefault="009F1B69">
            <w:pPr>
              <w:spacing w:after="160" w:line="259" w:lineRule="auto"/>
              <w:ind w:left="0" w:right="0" w:firstLine="0"/>
              <w:jc w:val="left"/>
              <w:rPr>
                <w:rFonts w:asciiTheme="minorBidi" w:hAnsiTheme="minorBidi" w:cstheme="minorBidi"/>
              </w:rPr>
            </w:pPr>
          </w:p>
        </w:tc>
        <w:tc>
          <w:tcPr>
            <w:tcW w:w="2155" w:type="dxa"/>
            <w:tcBorders>
              <w:top w:val="dashed" w:sz="4" w:space="0" w:color="002060"/>
              <w:left w:val="nil"/>
              <w:bottom w:val="single" w:sz="4" w:space="0" w:color="002060"/>
              <w:right w:val="nil"/>
            </w:tcBorders>
          </w:tcPr>
          <w:p w14:paraId="3C86B87A" w14:textId="77777777" w:rsidR="009F1B69" w:rsidRPr="00960D19" w:rsidRDefault="00BC0B90">
            <w:pPr>
              <w:spacing w:after="0" w:line="258" w:lineRule="auto"/>
              <w:ind w:left="0" w:right="108" w:firstLine="0"/>
              <w:jc w:val="left"/>
              <w:rPr>
                <w:rFonts w:asciiTheme="minorBidi" w:hAnsiTheme="minorBidi" w:cstheme="minorBidi"/>
              </w:rPr>
            </w:pPr>
            <w:r w:rsidRPr="00960D19">
              <w:rPr>
                <w:rFonts w:asciiTheme="minorBidi" w:hAnsiTheme="minorBidi" w:cstheme="minorBidi"/>
                <w:b/>
                <w:sz w:val="18"/>
              </w:rPr>
              <w:t xml:space="preserve">Office accountable for the Outsourcing </w:t>
            </w:r>
          </w:p>
          <w:p w14:paraId="1760040D"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Relationships </w:t>
            </w:r>
          </w:p>
        </w:tc>
        <w:tc>
          <w:tcPr>
            <w:tcW w:w="4359" w:type="dxa"/>
            <w:gridSpan w:val="2"/>
            <w:tcBorders>
              <w:top w:val="dashed" w:sz="4" w:space="0" w:color="002060"/>
              <w:left w:val="nil"/>
              <w:bottom w:val="single" w:sz="4" w:space="0" w:color="002060"/>
              <w:right w:val="single" w:sz="4" w:space="0" w:color="002060"/>
            </w:tcBorders>
          </w:tcPr>
          <w:p w14:paraId="5988377E"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ISP London Branch – Regulatory Compliance </w:t>
            </w:r>
          </w:p>
        </w:tc>
      </w:tr>
      <w:tr w:rsidR="009F1B69" w:rsidRPr="005A3FD1" w14:paraId="0973DACB" w14:textId="77777777">
        <w:trPr>
          <w:trHeight w:val="1053"/>
        </w:trPr>
        <w:tc>
          <w:tcPr>
            <w:tcW w:w="9350" w:type="dxa"/>
            <w:gridSpan w:val="5"/>
            <w:tcBorders>
              <w:top w:val="single" w:sz="4" w:space="0" w:color="002060"/>
              <w:left w:val="single" w:sz="4" w:space="0" w:color="002060"/>
              <w:bottom w:val="nil"/>
              <w:right w:val="single" w:sz="4" w:space="0" w:color="002060"/>
            </w:tcBorders>
            <w:vAlign w:val="center"/>
          </w:tcPr>
          <w:p w14:paraId="15A1812B" w14:textId="77777777" w:rsidR="009F1B69" w:rsidRPr="0003352E" w:rsidRDefault="00BC0B90">
            <w:pPr>
              <w:spacing w:after="0" w:line="259" w:lineRule="auto"/>
              <w:ind w:left="1208" w:right="0" w:firstLine="0"/>
              <w:jc w:val="left"/>
              <w:rPr>
                <w:rFonts w:asciiTheme="minorBidi" w:hAnsiTheme="minorBidi" w:cstheme="minorBidi"/>
              </w:rPr>
            </w:pPr>
            <w:r w:rsidRPr="0003352E">
              <w:rPr>
                <w:rFonts w:asciiTheme="minorBidi" w:hAnsiTheme="minorBidi" w:cstheme="minorBidi"/>
                <w:b/>
                <w:sz w:val="18"/>
              </w:rPr>
              <w:t xml:space="preserve">Objective of the outsourcing </w:t>
            </w:r>
          </w:p>
          <w:p w14:paraId="6FE515E0"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rPr>
              <w:t xml:space="preserve"> </w:t>
            </w:r>
          </w:p>
          <w:p w14:paraId="4285289D" w14:textId="69B1F585" w:rsidR="009F1B69" w:rsidRPr="0003352E" w:rsidRDefault="00BC0B90">
            <w:pPr>
              <w:spacing w:after="0" w:line="259" w:lineRule="auto"/>
              <w:ind w:left="1208" w:right="0" w:firstLine="0"/>
              <w:jc w:val="left"/>
              <w:rPr>
                <w:rFonts w:asciiTheme="minorBidi" w:hAnsiTheme="minorBidi" w:cstheme="minorBidi"/>
              </w:rPr>
            </w:pPr>
            <w:r w:rsidRPr="0003352E">
              <w:rPr>
                <w:rFonts w:asciiTheme="minorBidi" w:hAnsiTheme="minorBidi" w:cstheme="minorBidi"/>
                <w:sz w:val="18"/>
              </w:rPr>
              <w:t xml:space="preserve">Receive notification and access to any conflict of interest information that involve or impact the London Branch. </w:t>
            </w:r>
          </w:p>
        </w:tc>
      </w:tr>
      <w:tr w:rsidR="009F1B69" w:rsidRPr="005A3FD1" w14:paraId="39D5E9F8" w14:textId="77777777">
        <w:trPr>
          <w:trHeight w:val="2153"/>
        </w:trPr>
        <w:tc>
          <w:tcPr>
            <w:tcW w:w="9350" w:type="dxa"/>
            <w:gridSpan w:val="5"/>
            <w:tcBorders>
              <w:top w:val="nil"/>
              <w:left w:val="single" w:sz="4" w:space="0" w:color="002060"/>
              <w:bottom w:val="nil"/>
              <w:right w:val="single" w:sz="4" w:space="0" w:color="002060"/>
            </w:tcBorders>
            <w:vAlign w:val="center"/>
          </w:tcPr>
          <w:p w14:paraId="3C9D435C" w14:textId="77777777" w:rsidR="009F1B69" w:rsidRPr="0003352E" w:rsidRDefault="00BC0B90">
            <w:pPr>
              <w:spacing w:after="147" w:line="259" w:lineRule="auto"/>
              <w:ind w:left="1208" w:right="0" w:firstLine="0"/>
              <w:jc w:val="left"/>
              <w:rPr>
                <w:rFonts w:asciiTheme="minorBidi" w:hAnsiTheme="minorBidi" w:cstheme="minorBidi"/>
              </w:rPr>
            </w:pPr>
            <w:r w:rsidRPr="0003352E">
              <w:rPr>
                <w:rFonts w:asciiTheme="minorBidi" w:hAnsiTheme="minorBidi" w:cstheme="minorBidi"/>
                <w:b/>
                <w:sz w:val="18"/>
              </w:rPr>
              <w:t xml:space="preserve">Description of the activity </w:t>
            </w:r>
          </w:p>
          <w:p w14:paraId="17F4E1DC" w14:textId="5828B266" w:rsidR="009F1B69" w:rsidRPr="0003352E" w:rsidRDefault="00A25973" w:rsidP="0003352E">
            <w:pPr>
              <w:numPr>
                <w:ilvl w:val="0"/>
                <w:numId w:val="10"/>
              </w:numPr>
              <w:spacing w:after="0" w:line="275" w:lineRule="auto"/>
              <w:ind w:left="1927" w:right="0" w:hanging="377"/>
              <w:rPr>
                <w:rFonts w:asciiTheme="minorBidi" w:hAnsiTheme="minorBidi" w:cstheme="minorBidi"/>
              </w:rPr>
            </w:pPr>
            <w:r w:rsidRPr="0003352E">
              <w:rPr>
                <w:rFonts w:asciiTheme="minorBidi" w:hAnsiTheme="minorBidi" w:cstheme="minorBidi"/>
                <w:sz w:val="18"/>
              </w:rPr>
              <w:t xml:space="preserve">Upon request from </w:t>
            </w:r>
            <w:r w:rsidR="00BB722C" w:rsidRPr="0003352E">
              <w:rPr>
                <w:rFonts w:asciiTheme="minorBidi" w:hAnsiTheme="minorBidi" w:cstheme="minorBidi"/>
                <w:sz w:val="18"/>
              </w:rPr>
              <w:t xml:space="preserve">London Compliance Function - </w:t>
            </w:r>
            <w:r w:rsidRPr="0003352E">
              <w:rPr>
                <w:rFonts w:asciiTheme="minorBidi" w:hAnsiTheme="minorBidi" w:cstheme="minorBidi"/>
                <w:sz w:val="18"/>
              </w:rPr>
              <w:t>UK Control Room</w:t>
            </w:r>
            <w:r w:rsidR="00BC0B90" w:rsidRPr="0003352E">
              <w:rPr>
                <w:rFonts w:asciiTheme="minorBidi" w:hAnsiTheme="minorBidi" w:cstheme="minorBidi"/>
                <w:sz w:val="18"/>
              </w:rPr>
              <w:t xml:space="preserve">, Head Office Compliance - Conflicts of Interest, Inside Information and Personal Transactions </w:t>
            </w:r>
            <w:r w:rsidR="00323BBE" w:rsidRPr="0003352E">
              <w:rPr>
                <w:rFonts w:asciiTheme="minorBidi" w:hAnsiTheme="minorBidi" w:cstheme="minorBidi"/>
                <w:sz w:val="18"/>
              </w:rPr>
              <w:t>provides</w:t>
            </w:r>
            <w:r w:rsidR="00BC0B90" w:rsidRPr="0003352E">
              <w:rPr>
                <w:rFonts w:asciiTheme="minorBidi" w:hAnsiTheme="minorBidi" w:cstheme="minorBidi"/>
                <w:sz w:val="18"/>
              </w:rPr>
              <w:t xml:space="preserve"> to the Local Compliance Function the list of conflicts registered in CONF</w:t>
            </w:r>
            <w:r w:rsidR="00BE637A" w:rsidRPr="0003352E">
              <w:rPr>
                <w:rFonts w:asciiTheme="minorBidi" w:hAnsiTheme="minorBidi" w:cstheme="minorBidi"/>
                <w:sz w:val="18"/>
              </w:rPr>
              <w:t xml:space="preserve">, limited to </w:t>
            </w:r>
            <w:r w:rsidR="00BC0B90" w:rsidRPr="0003352E">
              <w:rPr>
                <w:rFonts w:asciiTheme="minorBidi" w:hAnsiTheme="minorBidi" w:cstheme="minorBidi"/>
                <w:sz w:val="18"/>
              </w:rPr>
              <w:t xml:space="preserve">transactions involving the London Branch that meet the parameters for </w:t>
            </w:r>
            <w:r w:rsidRPr="0003352E">
              <w:rPr>
                <w:rFonts w:asciiTheme="minorBidi" w:hAnsiTheme="minorBidi" w:cstheme="minorBidi"/>
                <w:sz w:val="18"/>
              </w:rPr>
              <w:t>inclusion</w:t>
            </w:r>
            <w:r w:rsidR="00BC0B90" w:rsidRPr="0003352E">
              <w:rPr>
                <w:rFonts w:asciiTheme="minorBidi" w:hAnsiTheme="minorBidi" w:cstheme="minorBidi"/>
                <w:sz w:val="18"/>
              </w:rPr>
              <w:t xml:space="preserve"> in the Watch List. </w:t>
            </w:r>
          </w:p>
          <w:p w14:paraId="28896434" w14:textId="173B81DF" w:rsidR="009F1B69" w:rsidRPr="0003352E" w:rsidRDefault="00A25973">
            <w:pPr>
              <w:numPr>
                <w:ilvl w:val="0"/>
                <w:numId w:val="10"/>
              </w:numPr>
              <w:spacing w:after="0" w:line="259" w:lineRule="auto"/>
              <w:ind w:right="176" w:hanging="360"/>
              <w:rPr>
                <w:rFonts w:asciiTheme="minorBidi" w:hAnsiTheme="minorBidi" w:cstheme="minorBidi"/>
              </w:rPr>
            </w:pPr>
            <w:r w:rsidRPr="0003352E">
              <w:rPr>
                <w:rFonts w:asciiTheme="minorBidi" w:hAnsiTheme="minorBidi" w:cstheme="minorBidi"/>
                <w:sz w:val="18"/>
              </w:rPr>
              <w:t xml:space="preserve">Upon </w:t>
            </w:r>
            <w:r w:rsidR="00055E50" w:rsidRPr="0003352E">
              <w:rPr>
                <w:rFonts w:asciiTheme="minorBidi" w:hAnsiTheme="minorBidi" w:cstheme="minorBidi"/>
                <w:sz w:val="18"/>
              </w:rPr>
              <w:t>issuing</w:t>
            </w:r>
            <w:r w:rsidRPr="0003352E">
              <w:rPr>
                <w:rFonts w:asciiTheme="minorBidi" w:hAnsiTheme="minorBidi" w:cstheme="minorBidi"/>
                <w:sz w:val="18"/>
              </w:rPr>
              <w:t xml:space="preserve"> any advice </w:t>
            </w:r>
            <w:r w:rsidR="00055E50" w:rsidRPr="0003352E">
              <w:rPr>
                <w:rFonts w:asciiTheme="minorBidi" w:hAnsiTheme="minorBidi" w:cstheme="minorBidi"/>
                <w:sz w:val="18"/>
              </w:rPr>
              <w:t xml:space="preserve">relating to </w:t>
            </w:r>
            <w:r w:rsidRPr="0003352E">
              <w:rPr>
                <w:rFonts w:asciiTheme="minorBidi" w:hAnsiTheme="minorBidi" w:cstheme="minorBidi"/>
                <w:sz w:val="18"/>
              </w:rPr>
              <w:t>conflicts of interest addressed to structures of the London Branch</w:t>
            </w:r>
            <w:r w:rsidR="00BC0B90" w:rsidRPr="0003352E">
              <w:rPr>
                <w:rFonts w:asciiTheme="minorBidi" w:hAnsiTheme="minorBidi" w:cstheme="minorBidi"/>
                <w:sz w:val="18"/>
              </w:rPr>
              <w:t xml:space="preserve">, Head Office Compliance </w:t>
            </w:r>
            <w:r w:rsidR="00410D70" w:rsidRPr="0003352E">
              <w:rPr>
                <w:rFonts w:asciiTheme="minorBidi" w:hAnsiTheme="minorBidi" w:cstheme="minorBidi"/>
                <w:sz w:val="18"/>
              </w:rPr>
              <w:t>–</w:t>
            </w:r>
            <w:r w:rsidR="00BC0B90" w:rsidRPr="0003352E">
              <w:rPr>
                <w:rFonts w:asciiTheme="minorBidi" w:hAnsiTheme="minorBidi" w:cstheme="minorBidi"/>
                <w:sz w:val="18"/>
              </w:rPr>
              <w:t xml:space="preserve"> </w:t>
            </w:r>
            <w:r w:rsidRPr="0003352E">
              <w:rPr>
                <w:rFonts w:asciiTheme="minorBidi" w:hAnsiTheme="minorBidi" w:cstheme="minorBidi"/>
                <w:sz w:val="18"/>
              </w:rPr>
              <w:t>Conflicts of Interest Management Group Rules</w:t>
            </w:r>
            <w:r w:rsidR="00BC0B90" w:rsidRPr="0003352E">
              <w:rPr>
                <w:rFonts w:asciiTheme="minorBidi" w:hAnsiTheme="minorBidi" w:cstheme="minorBidi"/>
                <w:sz w:val="18"/>
              </w:rPr>
              <w:t xml:space="preserve"> </w:t>
            </w:r>
            <w:r w:rsidRPr="0003352E">
              <w:rPr>
                <w:rFonts w:asciiTheme="minorBidi" w:hAnsiTheme="minorBidi" w:cstheme="minorBidi"/>
                <w:sz w:val="18"/>
              </w:rPr>
              <w:t xml:space="preserve">will copy </w:t>
            </w:r>
            <w:r w:rsidR="00BC0B90" w:rsidRPr="0003352E">
              <w:rPr>
                <w:rFonts w:asciiTheme="minorBidi" w:hAnsiTheme="minorBidi" w:cstheme="minorBidi"/>
                <w:sz w:val="18"/>
              </w:rPr>
              <w:t xml:space="preserve">the Local Compliance Function </w:t>
            </w:r>
            <w:r w:rsidR="008919AA" w:rsidRPr="0003352E">
              <w:rPr>
                <w:rFonts w:asciiTheme="minorBidi" w:hAnsiTheme="minorBidi" w:cstheme="minorBidi"/>
                <w:sz w:val="18"/>
              </w:rPr>
              <w:t xml:space="preserve">in the email communication. This allows </w:t>
            </w:r>
            <w:r w:rsidR="00F25CB1" w:rsidRPr="0003352E">
              <w:rPr>
                <w:rFonts w:asciiTheme="minorBidi" w:hAnsiTheme="minorBidi" w:cstheme="minorBidi"/>
                <w:sz w:val="18"/>
              </w:rPr>
              <w:t xml:space="preserve">the local team to record the </w:t>
            </w:r>
            <w:r w:rsidRPr="0003352E">
              <w:rPr>
                <w:rFonts w:asciiTheme="minorBidi" w:hAnsiTheme="minorBidi" w:cstheme="minorBidi"/>
                <w:sz w:val="18"/>
              </w:rPr>
              <w:t>advice in the local repository</w:t>
            </w:r>
            <w:r w:rsidR="00BC0B90" w:rsidRPr="0003352E">
              <w:rPr>
                <w:rFonts w:asciiTheme="minorBidi" w:hAnsiTheme="minorBidi" w:cstheme="minorBidi"/>
                <w:sz w:val="18"/>
              </w:rPr>
              <w:t>.</w:t>
            </w:r>
            <w:r w:rsidR="00BC0B90" w:rsidRPr="0003352E">
              <w:rPr>
                <w:rFonts w:asciiTheme="minorBidi" w:hAnsiTheme="minorBidi" w:cstheme="minorBidi"/>
                <w:i/>
                <w:sz w:val="18"/>
              </w:rPr>
              <w:t xml:space="preserve"> </w:t>
            </w:r>
          </w:p>
        </w:tc>
      </w:tr>
      <w:tr w:rsidR="009F1B69" w:rsidRPr="005A3FD1" w14:paraId="4ACEF92C" w14:textId="77777777">
        <w:trPr>
          <w:trHeight w:val="5492"/>
        </w:trPr>
        <w:tc>
          <w:tcPr>
            <w:tcW w:w="9350" w:type="dxa"/>
            <w:gridSpan w:val="5"/>
            <w:tcBorders>
              <w:top w:val="nil"/>
              <w:left w:val="single" w:sz="4" w:space="0" w:color="002060"/>
              <w:bottom w:val="nil"/>
              <w:right w:val="single" w:sz="4" w:space="0" w:color="002060"/>
            </w:tcBorders>
            <w:vAlign w:val="center"/>
          </w:tcPr>
          <w:p w14:paraId="5E7DA915" w14:textId="77777777" w:rsidR="009F1B69" w:rsidRPr="0003352E" w:rsidRDefault="00BC0B90">
            <w:pPr>
              <w:tabs>
                <w:tab w:val="center" w:pos="108"/>
                <w:tab w:val="center" w:pos="1986"/>
                <w:tab w:val="center" w:pos="7033"/>
                <w:tab w:val="center" w:pos="9146"/>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lastRenderedPageBreak/>
              <w:tab/>
            </w:r>
            <w:r w:rsidRPr="0003352E">
              <w:rPr>
                <w:rFonts w:asciiTheme="minorBidi" w:hAnsiTheme="minorBidi" w:cstheme="minorBidi"/>
                <w:sz w:val="28"/>
                <w:vertAlign w:val="superscript"/>
              </w:rPr>
              <w:t xml:space="preserve"> </w:t>
            </w:r>
            <w:r w:rsidRPr="0003352E">
              <w:rPr>
                <w:rFonts w:asciiTheme="minorBidi" w:hAnsiTheme="minorBidi" w:cstheme="minorBidi"/>
                <w:sz w:val="28"/>
                <w:vertAlign w:val="superscript"/>
              </w:rPr>
              <w:tab/>
            </w:r>
            <w:r w:rsidRPr="0003352E">
              <w:rPr>
                <w:rFonts w:asciiTheme="minorBidi" w:hAnsiTheme="minorBidi" w:cstheme="minorBidi"/>
                <w:b/>
                <w:sz w:val="18"/>
              </w:rPr>
              <w:t>Information flow/s</w:t>
            </w:r>
            <w:r w:rsidRPr="0003352E">
              <w:rPr>
                <w:rFonts w:asciiTheme="minorBidi" w:hAnsiTheme="minorBidi" w:cstheme="minorBidi"/>
                <w:i/>
                <w:sz w:val="18"/>
              </w:rPr>
              <w:t xml:space="preserve"> </w:t>
            </w:r>
            <w:r w:rsidRPr="0003352E">
              <w:rPr>
                <w:rFonts w:asciiTheme="minorBidi" w:hAnsiTheme="minorBidi" w:cstheme="minorBidi"/>
                <w:i/>
                <w:sz w:val="18"/>
              </w:rPr>
              <w:tab/>
            </w:r>
            <w:r w:rsidRPr="0003352E">
              <w:rPr>
                <w:rFonts w:asciiTheme="minorBidi" w:hAnsiTheme="minorBidi" w:cstheme="minorBidi"/>
                <w:b/>
                <w:sz w:val="28"/>
                <w:vertAlign w:val="superscript"/>
              </w:rPr>
              <w:t xml:space="preserve"> </w:t>
            </w:r>
            <w:r w:rsidRPr="0003352E">
              <w:rPr>
                <w:rFonts w:asciiTheme="minorBidi" w:hAnsiTheme="minorBidi" w:cstheme="minorBidi"/>
                <w:b/>
                <w:sz w:val="28"/>
                <w:vertAlign w:val="superscript"/>
              </w:rPr>
              <w:tab/>
            </w:r>
            <w:r w:rsidRPr="0003352E">
              <w:rPr>
                <w:rFonts w:asciiTheme="minorBidi" w:hAnsiTheme="minorBidi" w:cstheme="minorBidi"/>
                <w:sz w:val="28"/>
                <w:vertAlign w:val="superscript"/>
              </w:rPr>
              <w:t xml:space="preserve"> </w:t>
            </w:r>
          </w:p>
          <w:tbl>
            <w:tblPr>
              <w:tblStyle w:val="TableGrid"/>
              <w:tblW w:w="7910" w:type="dxa"/>
              <w:tblInd w:w="1100" w:type="dxa"/>
              <w:tblCellMar>
                <w:top w:w="51" w:type="dxa"/>
                <w:left w:w="108" w:type="dxa"/>
                <w:right w:w="90" w:type="dxa"/>
              </w:tblCellMar>
              <w:tblLook w:val="04A0" w:firstRow="1" w:lastRow="0" w:firstColumn="1" w:lastColumn="0" w:noHBand="0" w:noVBand="1"/>
            </w:tblPr>
            <w:tblGrid>
              <w:gridCol w:w="990"/>
              <w:gridCol w:w="2794"/>
              <w:gridCol w:w="2219"/>
              <w:gridCol w:w="1907"/>
            </w:tblGrid>
            <w:tr w:rsidR="009F1B69" w:rsidRPr="005A3FD1" w14:paraId="31FF6415" w14:textId="77777777">
              <w:trPr>
                <w:trHeight w:val="464"/>
              </w:trPr>
              <w:tc>
                <w:tcPr>
                  <w:tcW w:w="989" w:type="dxa"/>
                  <w:vMerge w:val="restart"/>
                  <w:tcBorders>
                    <w:top w:val="dashed" w:sz="4" w:space="0" w:color="000000"/>
                    <w:left w:val="dashed" w:sz="4" w:space="0" w:color="000000"/>
                    <w:bottom w:val="dashed" w:sz="4" w:space="0" w:color="000000"/>
                    <w:right w:val="dashed" w:sz="4" w:space="0" w:color="000000"/>
                  </w:tcBorders>
                  <w:shd w:val="clear" w:color="auto" w:fill="F2F2F2"/>
                </w:tcPr>
                <w:p w14:paraId="15CC6A3E"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rPr>
                    <w:t xml:space="preserve">1 </w:t>
                  </w:r>
                </w:p>
              </w:tc>
              <w:tc>
                <w:tcPr>
                  <w:tcW w:w="2794"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tcPr>
                <w:p w14:paraId="5E14774E" w14:textId="417FD718" w:rsidR="009F1B69" w:rsidRPr="0003352E" w:rsidRDefault="00BC0B90">
                  <w:pPr>
                    <w:spacing w:after="0" w:line="259" w:lineRule="auto"/>
                    <w:ind w:left="0" w:right="15" w:firstLine="0"/>
                    <w:jc w:val="left"/>
                    <w:rPr>
                      <w:rFonts w:asciiTheme="minorBidi" w:hAnsiTheme="minorBidi" w:cstheme="minorBidi"/>
                    </w:rPr>
                  </w:pPr>
                  <w:r w:rsidRPr="0003352E">
                    <w:rPr>
                      <w:rFonts w:asciiTheme="minorBidi" w:hAnsiTheme="minorBidi" w:cstheme="minorBidi"/>
                      <w:i/>
                      <w:sz w:val="18"/>
                    </w:rPr>
                    <w:t xml:space="preserve">List of conflicts registered in CONF in respect of only those transactions involving the London Branch that meet the parameters for </w:t>
                  </w:r>
                  <w:r w:rsidR="00410D70" w:rsidRPr="0003352E">
                    <w:rPr>
                      <w:rFonts w:asciiTheme="minorBidi" w:hAnsiTheme="minorBidi" w:cstheme="minorBidi"/>
                      <w:i/>
                      <w:sz w:val="18"/>
                    </w:rPr>
                    <w:t xml:space="preserve">inclusion </w:t>
                  </w:r>
                  <w:r w:rsidRPr="0003352E">
                    <w:rPr>
                      <w:rFonts w:asciiTheme="minorBidi" w:hAnsiTheme="minorBidi" w:cstheme="minorBidi"/>
                      <w:i/>
                      <w:sz w:val="18"/>
                    </w:rPr>
                    <w:t xml:space="preserve">in Watch List </w:t>
                  </w:r>
                </w:p>
              </w:tc>
              <w:tc>
                <w:tcPr>
                  <w:tcW w:w="2219"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5231E0AC"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rPr>
                    <w:t xml:space="preserve">Frequency </w:t>
                  </w:r>
                </w:p>
              </w:tc>
              <w:tc>
                <w:tcPr>
                  <w:tcW w:w="1907" w:type="dxa"/>
                  <w:tcBorders>
                    <w:top w:val="dashed" w:sz="4" w:space="0" w:color="000000"/>
                    <w:left w:val="dashed" w:sz="4" w:space="0" w:color="000000"/>
                    <w:bottom w:val="dashed" w:sz="4" w:space="0" w:color="000000"/>
                    <w:right w:val="dashed" w:sz="4" w:space="0" w:color="000000"/>
                  </w:tcBorders>
                  <w:vAlign w:val="center"/>
                </w:tcPr>
                <w:p w14:paraId="5E85118E" w14:textId="606B97BF" w:rsidR="009F1B69" w:rsidRPr="0003352E" w:rsidRDefault="0027029C">
                  <w:pPr>
                    <w:spacing w:after="0" w:line="259" w:lineRule="auto"/>
                    <w:ind w:left="4" w:right="0" w:firstLine="0"/>
                    <w:jc w:val="left"/>
                    <w:rPr>
                      <w:rFonts w:asciiTheme="minorBidi" w:hAnsiTheme="minorBidi" w:cstheme="minorBidi"/>
                    </w:rPr>
                  </w:pPr>
                  <w:r>
                    <w:rPr>
                      <w:rFonts w:asciiTheme="minorBidi" w:hAnsiTheme="minorBidi" w:cstheme="minorBidi"/>
                      <w:sz w:val="18"/>
                    </w:rPr>
                    <w:t>U</w:t>
                  </w:r>
                  <w:r w:rsidR="00410D70" w:rsidRPr="0003352E">
                    <w:rPr>
                      <w:rFonts w:asciiTheme="minorBidi" w:hAnsiTheme="minorBidi" w:cstheme="minorBidi"/>
                      <w:sz w:val="18"/>
                    </w:rPr>
                    <w:t>pon request</w:t>
                  </w:r>
                  <w:r w:rsidR="00FC02C0">
                    <w:rPr>
                      <w:rFonts w:asciiTheme="minorBidi" w:hAnsiTheme="minorBidi" w:cstheme="minorBidi"/>
                      <w:sz w:val="18"/>
                    </w:rPr>
                    <w:t xml:space="preserve"> from</w:t>
                  </w:r>
                  <w:r w:rsidR="0046775D" w:rsidRPr="0003352E">
                    <w:rPr>
                      <w:rFonts w:asciiTheme="minorBidi" w:hAnsiTheme="minorBidi" w:cstheme="minorBidi"/>
                      <w:sz w:val="18"/>
                    </w:rPr>
                    <w:t xml:space="preserve"> </w:t>
                  </w:r>
                  <w:r w:rsidR="00BB722C" w:rsidRPr="0003352E">
                    <w:rPr>
                      <w:rFonts w:asciiTheme="minorBidi" w:hAnsiTheme="minorBidi" w:cstheme="minorBidi"/>
                      <w:sz w:val="18"/>
                    </w:rPr>
                    <w:t>London Compliance Function - UK Control Room</w:t>
                  </w:r>
                  <w:r w:rsidR="00BC0B90" w:rsidRPr="0003352E">
                    <w:rPr>
                      <w:rFonts w:asciiTheme="minorBidi" w:hAnsiTheme="minorBidi" w:cstheme="minorBidi"/>
                      <w:sz w:val="18"/>
                    </w:rPr>
                    <w:t xml:space="preserve"> </w:t>
                  </w:r>
                </w:p>
              </w:tc>
            </w:tr>
            <w:tr w:rsidR="009F1B69" w:rsidRPr="005A3FD1" w14:paraId="0A882D88" w14:textId="77777777">
              <w:trPr>
                <w:trHeight w:val="486"/>
              </w:trPr>
              <w:tc>
                <w:tcPr>
                  <w:tcW w:w="0" w:type="auto"/>
                  <w:vMerge/>
                  <w:tcBorders>
                    <w:top w:val="nil"/>
                    <w:left w:val="dashed" w:sz="4" w:space="0" w:color="000000"/>
                    <w:bottom w:val="nil"/>
                    <w:right w:val="dashed" w:sz="4" w:space="0" w:color="000000"/>
                  </w:tcBorders>
                </w:tcPr>
                <w:p w14:paraId="2DAF37E5"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360023DC" w14:textId="77777777" w:rsidR="009F1B69" w:rsidRPr="00960D19" w:rsidRDefault="009F1B69">
                  <w:pPr>
                    <w:spacing w:after="160" w:line="259" w:lineRule="auto"/>
                    <w:ind w:left="0" w:right="0" w:firstLine="0"/>
                    <w:jc w:val="left"/>
                    <w:rPr>
                      <w:rFonts w:asciiTheme="minorBidi" w:hAnsiTheme="minorBidi" w:cstheme="minorBidi"/>
                    </w:rPr>
                  </w:pPr>
                </w:p>
              </w:tc>
              <w:tc>
                <w:tcPr>
                  <w:tcW w:w="2219"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3E6C7654"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i/>
                      <w:sz w:val="18"/>
                    </w:rPr>
                    <w:t xml:space="preserve">Deadline </w:t>
                  </w:r>
                </w:p>
              </w:tc>
              <w:tc>
                <w:tcPr>
                  <w:tcW w:w="1907" w:type="dxa"/>
                  <w:tcBorders>
                    <w:top w:val="dashed" w:sz="4" w:space="0" w:color="000000"/>
                    <w:left w:val="dashed" w:sz="4" w:space="0" w:color="000000"/>
                    <w:bottom w:val="dashed" w:sz="4" w:space="0" w:color="000000"/>
                    <w:right w:val="dashed" w:sz="4" w:space="0" w:color="000000"/>
                  </w:tcBorders>
                </w:tcPr>
                <w:p w14:paraId="62045253"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Immediate </w:t>
                  </w:r>
                </w:p>
                <w:p w14:paraId="5AD723E0"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notification </w:t>
                  </w:r>
                </w:p>
              </w:tc>
            </w:tr>
            <w:tr w:rsidR="009F1B69" w:rsidRPr="005A3FD1" w14:paraId="03377CCD" w14:textId="77777777">
              <w:trPr>
                <w:trHeight w:val="487"/>
              </w:trPr>
              <w:tc>
                <w:tcPr>
                  <w:tcW w:w="0" w:type="auto"/>
                  <w:vMerge/>
                  <w:tcBorders>
                    <w:top w:val="nil"/>
                    <w:left w:val="dashed" w:sz="4" w:space="0" w:color="000000"/>
                    <w:bottom w:val="nil"/>
                    <w:right w:val="dashed" w:sz="4" w:space="0" w:color="000000"/>
                  </w:tcBorders>
                </w:tcPr>
                <w:p w14:paraId="25477620"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418B7A8C" w14:textId="77777777" w:rsidR="009F1B69" w:rsidRPr="00960D19" w:rsidRDefault="009F1B69">
                  <w:pPr>
                    <w:spacing w:after="160" w:line="259" w:lineRule="auto"/>
                    <w:ind w:left="0" w:right="0" w:firstLine="0"/>
                    <w:jc w:val="left"/>
                    <w:rPr>
                      <w:rFonts w:asciiTheme="minorBidi" w:hAnsiTheme="minorBidi" w:cstheme="minorBidi"/>
                    </w:rPr>
                  </w:pPr>
                </w:p>
              </w:tc>
              <w:tc>
                <w:tcPr>
                  <w:tcW w:w="2219" w:type="dxa"/>
                  <w:tcBorders>
                    <w:top w:val="dashed" w:sz="4" w:space="0" w:color="000000"/>
                    <w:left w:val="dashed" w:sz="4" w:space="0" w:color="000000"/>
                    <w:bottom w:val="dashed" w:sz="4" w:space="0" w:color="000000"/>
                    <w:right w:val="dashed" w:sz="4" w:space="0" w:color="000000"/>
                  </w:tcBorders>
                  <w:shd w:val="clear" w:color="auto" w:fill="F2F2F2"/>
                </w:tcPr>
                <w:p w14:paraId="1EE92D4B"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i/>
                      <w:sz w:val="18"/>
                    </w:rPr>
                    <w:t xml:space="preserve">System/Email for submitting </w:t>
                  </w:r>
                </w:p>
              </w:tc>
              <w:tc>
                <w:tcPr>
                  <w:tcW w:w="1907" w:type="dxa"/>
                  <w:tcBorders>
                    <w:top w:val="dashed" w:sz="4" w:space="0" w:color="000000"/>
                    <w:left w:val="dashed" w:sz="4" w:space="0" w:color="000000"/>
                    <w:bottom w:val="dashed" w:sz="4" w:space="0" w:color="000000"/>
                    <w:right w:val="dashed" w:sz="4" w:space="0" w:color="000000"/>
                  </w:tcBorders>
                  <w:vAlign w:val="center"/>
                </w:tcPr>
                <w:p w14:paraId="727B6751"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Via e-mail  </w:t>
                  </w:r>
                </w:p>
              </w:tc>
            </w:tr>
            <w:tr w:rsidR="009F1B69" w:rsidRPr="005A3FD1" w14:paraId="6611EB87" w14:textId="77777777">
              <w:trPr>
                <w:trHeight w:val="724"/>
              </w:trPr>
              <w:tc>
                <w:tcPr>
                  <w:tcW w:w="0" w:type="auto"/>
                  <w:vMerge/>
                  <w:tcBorders>
                    <w:top w:val="nil"/>
                    <w:left w:val="dashed" w:sz="4" w:space="0" w:color="000000"/>
                    <w:bottom w:val="dashed" w:sz="4" w:space="0" w:color="000000"/>
                    <w:right w:val="dashed" w:sz="4" w:space="0" w:color="000000"/>
                  </w:tcBorders>
                </w:tcPr>
                <w:p w14:paraId="02BB6705"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tcPr>
                <w:p w14:paraId="6A6BD42D" w14:textId="77777777" w:rsidR="009F1B69" w:rsidRPr="00960D19" w:rsidRDefault="009F1B69">
                  <w:pPr>
                    <w:spacing w:after="160" w:line="259" w:lineRule="auto"/>
                    <w:ind w:left="0" w:right="0" w:firstLine="0"/>
                    <w:jc w:val="left"/>
                    <w:rPr>
                      <w:rFonts w:asciiTheme="minorBidi" w:hAnsiTheme="minorBidi" w:cstheme="minorBidi"/>
                    </w:rPr>
                  </w:pPr>
                </w:p>
              </w:tc>
              <w:tc>
                <w:tcPr>
                  <w:tcW w:w="2219" w:type="dxa"/>
                  <w:tcBorders>
                    <w:top w:val="dashed" w:sz="4" w:space="0" w:color="000000"/>
                    <w:left w:val="dashed" w:sz="4" w:space="0" w:color="000000"/>
                    <w:bottom w:val="dashed" w:sz="4" w:space="0" w:color="000000"/>
                    <w:right w:val="dashed" w:sz="4" w:space="0" w:color="000000"/>
                  </w:tcBorders>
                  <w:shd w:val="clear" w:color="auto" w:fill="F2F2F2"/>
                </w:tcPr>
                <w:p w14:paraId="45B7BD60"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i/>
                      <w:sz w:val="18"/>
                    </w:rPr>
                    <w:t xml:space="preserve">Template for providing the oversight information flows </w:t>
                  </w:r>
                </w:p>
              </w:tc>
              <w:tc>
                <w:tcPr>
                  <w:tcW w:w="1907" w:type="dxa"/>
                  <w:tcBorders>
                    <w:top w:val="dashed" w:sz="4" w:space="0" w:color="000000"/>
                    <w:left w:val="dashed" w:sz="4" w:space="0" w:color="000000"/>
                    <w:bottom w:val="dashed" w:sz="4" w:space="0" w:color="000000"/>
                    <w:right w:val="dashed" w:sz="4" w:space="0" w:color="000000"/>
                  </w:tcBorders>
                  <w:vAlign w:val="center"/>
                </w:tcPr>
                <w:p w14:paraId="34E8E7D0"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N/A </w:t>
                  </w:r>
                </w:p>
              </w:tc>
            </w:tr>
            <w:tr w:rsidR="009F1B69" w:rsidRPr="005A3FD1" w14:paraId="338E2B98" w14:textId="77777777">
              <w:trPr>
                <w:trHeight w:val="233"/>
              </w:trPr>
              <w:tc>
                <w:tcPr>
                  <w:tcW w:w="989" w:type="dxa"/>
                  <w:tcBorders>
                    <w:top w:val="dashed" w:sz="4" w:space="0" w:color="000000"/>
                    <w:left w:val="dashed" w:sz="4" w:space="0" w:color="000000"/>
                    <w:bottom w:val="dashed" w:sz="4" w:space="0" w:color="000000"/>
                    <w:right w:val="nil"/>
                  </w:tcBorders>
                </w:tcPr>
                <w:p w14:paraId="5885997F"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p>
              </w:tc>
              <w:tc>
                <w:tcPr>
                  <w:tcW w:w="2794" w:type="dxa"/>
                  <w:tcBorders>
                    <w:top w:val="dashed" w:sz="4" w:space="0" w:color="000000"/>
                    <w:left w:val="nil"/>
                    <w:bottom w:val="dashed" w:sz="4" w:space="0" w:color="000000"/>
                    <w:right w:val="nil"/>
                  </w:tcBorders>
                </w:tcPr>
                <w:p w14:paraId="185E75DB" w14:textId="77777777" w:rsidR="009F1B69" w:rsidRPr="0003352E" w:rsidRDefault="009F1B69">
                  <w:pPr>
                    <w:spacing w:after="160" w:line="259" w:lineRule="auto"/>
                    <w:ind w:left="0" w:right="0" w:firstLine="0"/>
                    <w:jc w:val="left"/>
                    <w:rPr>
                      <w:rFonts w:asciiTheme="minorBidi" w:hAnsiTheme="minorBidi" w:cstheme="minorBidi"/>
                    </w:rPr>
                  </w:pPr>
                </w:p>
              </w:tc>
              <w:tc>
                <w:tcPr>
                  <w:tcW w:w="2219" w:type="dxa"/>
                  <w:tcBorders>
                    <w:top w:val="dashed" w:sz="4" w:space="0" w:color="000000"/>
                    <w:left w:val="nil"/>
                    <w:bottom w:val="dashed" w:sz="4" w:space="0" w:color="000000"/>
                    <w:right w:val="nil"/>
                  </w:tcBorders>
                </w:tcPr>
                <w:p w14:paraId="7ADC086E" w14:textId="77777777" w:rsidR="009F1B69" w:rsidRPr="0003352E" w:rsidRDefault="009F1B69">
                  <w:pPr>
                    <w:spacing w:after="160" w:line="259" w:lineRule="auto"/>
                    <w:ind w:left="0" w:right="0" w:firstLine="0"/>
                    <w:jc w:val="left"/>
                    <w:rPr>
                      <w:rFonts w:asciiTheme="minorBidi" w:hAnsiTheme="minorBidi" w:cstheme="minorBidi"/>
                    </w:rPr>
                  </w:pPr>
                </w:p>
              </w:tc>
              <w:tc>
                <w:tcPr>
                  <w:tcW w:w="1907" w:type="dxa"/>
                  <w:tcBorders>
                    <w:top w:val="dashed" w:sz="4" w:space="0" w:color="000000"/>
                    <w:left w:val="nil"/>
                    <w:bottom w:val="dashed" w:sz="4" w:space="0" w:color="000000"/>
                    <w:right w:val="dashed" w:sz="4" w:space="0" w:color="000000"/>
                  </w:tcBorders>
                </w:tcPr>
                <w:p w14:paraId="663C54CD" w14:textId="77777777" w:rsidR="009F1B69" w:rsidRPr="0003352E" w:rsidRDefault="009F1B69">
                  <w:pPr>
                    <w:spacing w:after="160" w:line="259" w:lineRule="auto"/>
                    <w:ind w:left="0" w:right="0" w:firstLine="0"/>
                    <w:jc w:val="left"/>
                    <w:rPr>
                      <w:rFonts w:asciiTheme="minorBidi" w:hAnsiTheme="minorBidi" w:cstheme="minorBidi"/>
                    </w:rPr>
                  </w:pPr>
                </w:p>
              </w:tc>
            </w:tr>
            <w:tr w:rsidR="009F1B69" w:rsidRPr="005A3FD1" w14:paraId="2A620063" w14:textId="77777777">
              <w:trPr>
                <w:trHeight w:val="229"/>
              </w:trPr>
              <w:tc>
                <w:tcPr>
                  <w:tcW w:w="989"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tcPr>
                <w:p w14:paraId="702B2801"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rPr>
                    <w:t xml:space="preserve">2 </w:t>
                  </w:r>
                </w:p>
              </w:tc>
              <w:tc>
                <w:tcPr>
                  <w:tcW w:w="2794"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tcPr>
                <w:p w14:paraId="42AA9AA3" w14:textId="6FE2864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rPr>
                    <w:t xml:space="preserve">Advice </w:t>
                  </w:r>
                  <w:r w:rsidR="00410D70" w:rsidRPr="0003352E">
                    <w:rPr>
                      <w:rFonts w:asciiTheme="minorBidi" w:hAnsiTheme="minorBidi" w:cstheme="minorBidi"/>
                      <w:i/>
                      <w:sz w:val="18"/>
                    </w:rPr>
                    <w:t xml:space="preserve">on conflicts of interest </w:t>
                  </w:r>
                  <w:r w:rsidRPr="0003352E">
                    <w:rPr>
                      <w:rFonts w:asciiTheme="minorBidi" w:hAnsiTheme="minorBidi" w:cstheme="minorBidi"/>
                      <w:i/>
                      <w:sz w:val="18"/>
                    </w:rPr>
                    <w:t xml:space="preserve">addressed to </w:t>
                  </w:r>
                  <w:r w:rsidR="00410D70" w:rsidRPr="0003352E">
                    <w:rPr>
                      <w:rFonts w:asciiTheme="minorBidi" w:hAnsiTheme="minorBidi" w:cstheme="minorBidi"/>
                      <w:i/>
                      <w:sz w:val="18"/>
                    </w:rPr>
                    <w:t xml:space="preserve">the structures of the </w:t>
                  </w:r>
                  <w:r w:rsidRPr="0003352E">
                    <w:rPr>
                      <w:rFonts w:asciiTheme="minorBidi" w:hAnsiTheme="minorBidi" w:cstheme="minorBidi"/>
                      <w:i/>
                      <w:sz w:val="18"/>
                    </w:rPr>
                    <w:t xml:space="preserve">London Branch </w:t>
                  </w:r>
                </w:p>
              </w:tc>
              <w:tc>
                <w:tcPr>
                  <w:tcW w:w="2219" w:type="dxa"/>
                  <w:tcBorders>
                    <w:top w:val="dashed" w:sz="4" w:space="0" w:color="000000"/>
                    <w:left w:val="dashed" w:sz="4" w:space="0" w:color="000000"/>
                    <w:bottom w:val="dashed" w:sz="4" w:space="0" w:color="000000"/>
                    <w:right w:val="dashed" w:sz="4" w:space="0" w:color="000000"/>
                  </w:tcBorders>
                  <w:shd w:val="clear" w:color="auto" w:fill="F2F2F2"/>
                </w:tcPr>
                <w:p w14:paraId="25FB24D3"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rPr>
                    <w:t xml:space="preserve">Frequency </w:t>
                  </w:r>
                </w:p>
              </w:tc>
              <w:tc>
                <w:tcPr>
                  <w:tcW w:w="1907" w:type="dxa"/>
                  <w:tcBorders>
                    <w:top w:val="dashed" w:sz="4" w:space="0" w:color="000000"/>
                    <w:left w:val="dashed" w:sz="4" w:space="0" w:color="000000"/>
                    <w:bottom w:val="dashed" w:sz="4" w:space="0" w:color="000000"/>
                    <w:right w:val="dashed" w:sz="4" w:space="0" w:color="000000"/>
                  </w:tcBorders>
                </w:tcPr>
                <w:p w14:paraId="2EC082AD" w14:textId="604652F8" w:rsidR="009F1B69" w:rsidRPr="0003352E" w:rsidRDefault="00410D70">
                  <w:pPr>
                    <w:spacing w:after="0" w:line="259" w:lineRule="auto"/>
                    <w:ind w:left="4" w:right="0" w:firstLine="0"/>
                    <w:jc w:val="left"/>
                    <w:rPr>
                      <w:rFonts w:asciiTheme="minorBidi" w:hAnsiTheme="minorBidi" w:cstheme="minorBidi"/>
                    </w:rPr>
                  </w:pPr>
                  <w:r w:rsidRPr="0003352E">
                    <w:rPr>
                      <w:rFonts w:asciiTheme="minorBidi" w:hAnsiTheme="minorBidi" w:cstheme="minorBidi"/>
                      <w:sz w:val="18"/>
                    </w:rPr>
                    <w:t>Upon the release of each advice</w:t>
                  </w:r>
                  <w:r w:rsidR="00BC0B90" w:rsidRPr="0003352E">
                    <w:rPr>
                      <w:rFonts w:asciiTheme="minorBidi" w:hAnsiTheme="minorBidi" w:cstheme="minorBidi"/>
                      <w:sz w:val="18"/>
                    </w:rPr>
                    <w:t xml:space="preserve"> </w:t>
                  </w:r>
                </w:p>
              </w:tc>
            </w:tr>
            <w:tr w:rsidR="009F1B69" w:rsidRPr="005A3FD1" w14:paraId="1F13F8C3" w14:textId="77777777">
              <w:trPr>
                <w:trHeight w:val="451"/>
              </w:trPr>
              <w:tc>
                <w:tcPr>
                  <w:tcW w:w="0" w:type="auto"/>
                  <w:vMerge/>
                  <w:tcBorders>
                    <w:top w:val="nil"/>
                    <w:left w:val="dashed" w:sz="4" w:space="0" w:color="000000"/>
                    <w:bottom w:val="nil"/>
                    <w:right w:val="dashed" w:sz="4" w:space="0" w:color="000000"/>
                  </w:tcBorders>
                </w:tcPr>
                <w:p w14:paraId="0CB5B221"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317F5F80" w14:textId="77777777" w:rsidR="009F1B69" w:rsidRPr="00960D19" w:rsidRDefault="009F1B69">
                  <w:pPr>
                    <w:spacing w:after="160" w:line="259" w:lineRule="auto"/>
                    <w:ind w:left="0" w:right="0" w:firstLine="0"/>
                    <w:jc w:val="left"/>
                    <w:rPr>
                      <w:rFonts w:asciiTheme="minorBidi" w:hAnsiTheme="minorBidi" w:cstheme="minorBidi"/>
                    </w:rPr>
                  </w:pPr>
                </w:p>
              </w:tc>
              <w:tc>
                <w:tcPr>
                  <w:tcW w:w="2219"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7E7F7E39"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i/>
                      <w:sz w:val="18"/>
                    </w:rPr>
                    <w:t xml:space="preserve">Deadline </w:t>
                  </w:r>
                </w:p>
              </w:tc>
              <w:tc>
                <w:tcPr>
                  <w:tcW w:w="1907" w:type="dxa"/>
                  <w:tcBorders>
                    <w:top w:val="dashed" w:sz="4" w:space="0" w:color="000000"/>
                    <w:left w:val="dashed" w:sz="4" w:space="0" w:color="000000"/>
                    <w:bottom w:val="dashed" w:sz="4" w:space="0" w:color="000000"/>
                    <w:right w:val="dashed" w:sz="4" w:space="0" w:color="000000"/>
                  </w:tcBorders>
                </w:tcPr>
                <w:p w14:paraId="7C1A50E8"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Immediate </w:t>
                  </w:r>
                </w:p>
                <w:p w14:paraId="189ECC65"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notification </w:t>
                  </w:r>
                </w:p>
              </w:tc>
            </w:tr>
            <w:tr w:rsidR="009F1B69" w:rsidRPr="005A3FD1" w14:paraId="300BBA95" w14:textId="77777777">
              <w:trPr>
                <w:trHeight w:val="451"/>
              </w:trPr>
              <w:tc>
                <w:tcPr>
                  <w:tcW w:w="0" w:type="auto"/>
                  <w:vMerge/>
                  <w:tcBorders>
                    <w:top w:val="nil"/>
                    <w:left w:val="dashed" w:sz="4" w:space="0" w:color="000000"/>
                    <w:bottom w:val="nil"/>
                    <w:right w:val="dashed" w:sz="4" w:space="0" w:color="000000"/>
                  </w:tcBorders>
                </w:tcPr>
                <w:p w14:paraId="5C3B21E9"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6390D603" w14:textId="77777777" w:rsidR="009F1B69" w:rsidRPr="00960D19" w:rsidRDefault="009F1B69">
                  <w:pPr>
                    <w:spacing w:after="160" w:line="259" w:lineRule="auto"/>
                    <w:ind w:left="0" w:right="0" w:firstLine="0"/>
                    <w:jc w:val="left"/>
                    <w:rPr>
                      <w:rFonts w:asciiTheme="minorBidi" w:hAnsiTheme="minorBidi" w:cstheme="minorBidi"/>
                    </w:rPr>
                  </w:pPr>
                </w:p>
              </w:tc>
              <w:tc>
                <w:tcPr>
                  <w:tcW w:w="2219" w:type="dxa"/>
                  <w:tcBorders>
                    <w:top w:val="dashed" w:sz="4" w:space="0" w:color="000000"/>
                    <w:left w:val="dashed" w:sz="4" w:space="0" w:color="000000"/>
                    <w:bottom w:val="dashed" w:sz="4" w:space="0" w:color="000000"/>
                    <w:right w:val="dashed" w:sz="4" w:space="0" w:color="000000"/>
                  </w:tcBorders>
                  <w:shd w:val="clear" w:color="auto" w:fill="F2F2F2"/>
                </w:tcPr>
                <w:p w14:paraId="466F2049"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i/>
                      <w:sz w:val="18"/>
                    </w:rPr>
                    <w:t xml:space="preserve">System/Email for submitting </w:t>
                  </w:r>
                </w:p>
              </w:tc>
              <w:tc>
                <w:tcPr>
                  <w:tcW w:w="1907" w:type="dxa"/>
                  <w:tcBorders>
                    <w:top w:val="dashed" w:sz="4" w:space="0" w:color="000000"/>
                    <w:left w:val="dashed" w:sz="4" w:space="0" w:color="000000"/>
                    <w:bottom w:val="dashed" w:sz="4" w:space="0" w:color="000000"/>
                    <w:right w:val="dashed" w:sz="4" w:space="0" w:color="000000"/>
                  </w:tcBorders>
                  <w:vAlign w:val="center"/>
                </w:tcPr>
                <w:p w14:paraId="30365947"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Via e-mail  </w:t>
                  </w:r>
                </w:p>
              </w:tc>
            </w:tr>
            <w:tr w:rsidR="009F1B69" w:rsidRPr="005A3FD1" w14:paraId="0ADF0804" w14:textId="77777777">
              <w:trPr>
                <w:trHeight w:val="671"/>
              </w:trPr>
              <w:tc>
                <w:tcPr>
                  <w:tcW w:w="0" w:type="auto"/>
                  <w:vMerge/>
                  <w:tcBorders>
                    <w:top w:val="nil"/>
                    <w:left w:val="dashed" w:sz="4" w:space="0" w:color="000000"/>
                    <w:bottom w:val="dashed" w:sz="4" w:space="0" w:color="000000"/>
                    <w:right w:val="dashed" w:sz="4" w:space="0" w:color="000000"/>
                  </w:tcBorders>
                </w:tcPr>
                <w:p w14:paraId="4D01AC09"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tcPr>
                <w:p w14:paraId="5431C12A" w14:textId="77777777" w:rsidR="009F1B69" w:rsidRPr="00960D19" w:rsidRDefault="009F1B69">
                  <w:pPr>
                    <w:spacing w:after="160" w:line="259" w:lineRule="auto"/>
                    <w:ind w:left="0" w:right="0" w:firstLine="0"/>
                    <w:jc w:val="left"/>
                    <w:rPr>
                      <w:rFonts w:asciiTheme="minorBidi" w:hAnsiTheme="minorBidi" w:cstheme="minorBidi"/>
                    </w:rPr>
                  </w:pPr>
                </w:p>
              </w:tc>
              <w:tc>
                <w:tcPr>
                  <w:tcW w:w="2219" w:type="dxa"/>
                  <w:tcBorders>
                    <w:top w:val="dashed" w:sz="4" w:space="0" w:color="000000"/>
                    <w:left w:val="dashed" w:sz="4" w:space="0" w:color="000000"/>
                    <w:bottom w:val="dashed" w:sz="4" w:space="0" w:color="000000"/>
                    <w:right w:val="dashed" w:sz="4" w:space="0" w:color="000000"/>
                  </w:tcBorders>
                  <w:shd w:val="clear" w:color="auto" w:fill="F2F2F2"/>
                </w:tcPr>
                <w:p w14:paraId="13CC57AE"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i/>
                      <w:sz w:val="18"/>
                    </w:rPr>
                    <w:t xml:space="preserve">Template for providing the oversight information flows </w:t>
                  </w:r>
                </w:p>
              </w:tc>
              <w:tc>
                <w:tcPr>
                  <w:tcW w:w="1907" w:type="dxa"/>
                  <w:tcBorders>
                    <w:top w:val="dashed" w:sz="4" w:space="0" w:color="000000"/>
                    <w:left w:val="dashed" w:sz="4" w:space="0" w:color="000000"/>
                    <w:bottom w:val="dashed" w:sz="4" w:space="0" w:color="000000"/>
                    <w:right w:val="dashed" w:sz="4" w:space="0" w:color="000000"/>
                  </w:tcBorders>
                  <w:vAlign w:val="center"/>
                </w:tcPr>
                <w:p w14:paraId="214C6583"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N/A </w:t>
                  </w:r>
                </w:p>
              </w:tc>
            </w:tr>
          </w:tbl>
          <w:p w14:paraId="2943487D" w14:textId="77777777" w:rsidR="009F1B69" w:rsidRPr="0003352E" w:rsidRDefault="00BC0B90">
            <w:pPr>
              <w:spacing w:after="0" w:line="259" w:lineRule="auto"/>
              <w:ind w:left="1208" w:right="0" w:firstLine="0"/>
              <w:jc w:val="left"/>
              <w:rPr>
                <w:rFonts w:asciiTheme="minorBidi" w:hAnsiTheme="minorBidi" w:cstheme="minorBidi"/>
              </w:rPr>
            </w:pPr>
            <w:r w:rsidRPr="0003352E">
              <w:rPr>
                <w:rFonts w:asciiTheme="minorBidi" w:hAnsiTheme="minorBidi" w:cstheme="minorBidi"/>
                <w:b/>
                <w:sz w:val="18"/>
              </w:rPr>
              <w:t xml:space="preserve"> </w:t>
            </w:r>
          </w:p>
          <w:p w14:paraId="15409E62"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p w14:paraId="6B08C734" w14:textId="77777777" w:rsidR="009F1B69" w:rsidRPr="0003352E" w:rsidRDefault="00BC0B90">
            <w:pPr>
              <w:spacing w:after="0" w:line="259" w:lineRule="auto"/>
              <w:ind w:left="1208" w:right="0" w:firstLine="0"/>
              <w:jc w:val="left"/>
              <w:rPr>
                <w:rFonts w:asciiTheme="minorBidi" w:hAnsiTheme="minorBidi" w:cstheme="minorBidi"/>
              </w:rPr>
            </w:pPr>
            <w:r w:rsidRPr="0003352E">
              <w:rPr>
                <w:rFonts w:asciiTheme="minorBidi" w:hAnsiTheme="minorBidi" w:cstheme="minorBidi"/>
                <w:b/>
                <w:sz w:val="18"/>
              </w:rPr>
              <w:t xml:space="preserve">Regulatory Sources </w:t>
            </w:r>
          </w:p>
        </w:tc>
      </w:tr>
      <w:tr w:rsidR="009F1B69" w:rsidRPr="005A3FD1" w14:paraId="120C1386" w14:textId="77777777">
        <w:trPr>
          <w:trHeight w:val="2134"/>
        </w:trPr>
        <w:tc>
          <w:tcPr>
            <w:tcW w:w="9350" w:type="dxa"/>
            <w:gridSpan w:val="5"/>
            <w:tcBorders>
              <w:top w:val="nil"/>
              <w:left w:val="single" w:sz="4" w:space="0" w:color="002060"/>
              <w:bottom w:val="nil"/>
              <w:right w:val="single" w:sz="4" w:space="0" w:color="002060"/>
            </w:tcBorders>
          </w:tcPr>
          <w:p w14:paraId="0139DA64"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tbl>
            <w:tblPr>
              <w:tblStyle w:val="TableGrid"/>
              <w:tblW w:w="7909" w:type="dxa"/>
              <w:tblInd w:w="1100" w:type="dxa"/>
              <w:tblCellMar>
                <w:top w:w="80" w:type="dxa"/>
                <w:left w:w="108" w:type="dxa"/>
                <w:right w:w="115" w:type="dxa"/>
              </w:tblCellMar>
              <w:tblLook w:val="04A0" w:firstRow="1" w:lastRow="0" w:firstColumn="1" w:lastColumn="0" w:noHBand="0" w:noVBand="1"/>
            </w:tblPr>
            <w:tblGrid>
              <w:gridCol w:w="7909"/>
            </w:tblGrid>
            <w:tr w:rsidR="009F1B69" w:rsidRPr="005A3FD1" w14:paraId="6078E5B1" w14:textId="77777777">
              <w:trPr>
                <w:trHeight w:val="457"/>
              </w:trPr>
              <w:tc>
                <w:tcPr>
                  <w:tcW w:w="7909" w:type="dxa"/>
                  <w:tcBorders>
                    <w:top w:val="dashed" w:sz="4" w:space="0" w:color="002060"/>
                    <w:left w:val="dashed" w:sz="4" w:space="0" w:color="002060"/>
                    <w:bottom w:val="nil"/>
                    <w:right w:val="dashed" w:sz="4" w:space="0" w:color="002060"/>
                  </w:tcBorders>
                  <w:shd w:val="clear" w:color="auto" w:fill="F2F2F2"/>
                </w:tcPr>
                <w:p w14:paraId="237BD3CB"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rPr>
                    <w:t>Name</w:t>
                  </w:r>
                  <w:r w:rsidRPr="0003352E">
                    <w:rPr>
                      <w:rFonts w:asciiTheme="minorBidi" w:hAnsiTheme="minorBidi" w:cstheme="minorBidi"/>
                      <w:sz w:val="18"/>
                    </w:rPr>
                    <w:t xml:space="preserve"> </w:t>
                  </w:r>
                </w:p>
              </w:tc>
            </w:tr>
            <w:tr w:rsidR="009F1B69" w:rsidRPr="005A3FD1" w14:paraId="2DC63AD2" w14:textId="77777777">
              <w:trPr>
                <w:trHeight w:val="461"/>
              </w:trPr>
              <w:tc>
                <w:tcPr>
                  <w:tcW w:w="7909" w:type="dxa"/>
                  <w:tcBorders>
                    <w:top w:val="nil"/>
                    <w:left w:val="dashed" w:sz="4" w:space="0" w:color="002060"/>
                    <w:bottom w:val="dashed" w:sz="4" w:space="0" w:color="002060"/>
                    <w:right w:val="dashed" w:sz="4" w:space="0" w:color="002060"/>
                  </w:tcBorders>
                  <w:vAlign w:val="center"/>
                </w:tcPr>
                <w:p w14:paraId="72C9ABF6" w14:textId="50CA1EDE" w:rsidR="00410D70" w:rsidRPr="0003352E" w:rsidRDefault="00076551" w:rsidP="00410D70">
                  <w:pPr>
                    <w:pStyle w:val="ListParagraph"/>
                    <w:numPr>
                      <w:ilvl w:val="0"/>
                      <w:numId w:val="37"/>
                    </w:numPr>
                    <w:spacing w:after="0" w:line="259" w:lineRule="auto"/>
                    <w:ind w:right="0"/>
                    <w:jc w:val="left"/>
                    <w:rPr>
                      <w:rFonts w:asciiTheme="minorBidi" w:hAnsiTheme="minorBidi" w:cstheme="minorBidi"/>
                      <w:bCs/>
                      <w:sz w:val="18"/>
                      <w:szCs w:val="18"/>
                    </w:rPr>
                  </w:pPr>
                  <w:r w:rsidRPr="0003352E">
                    <w:rPr>
                      <w:rFonts w:asciiTheme="minorBidi" w:hAnsiTheme="minorBidi" w:cstheme="minorBidi"/>
                      <w:bCs/>
                      <w:sz w:val="18"/>
                      <w:szCs w:val="18"/>
                    </w:rPr>
                    <w:t xml:space="preserve">FCA </w:t>
                  </w:r>
                  <w:r w:rsidR="00410D70" w:rsidRPr="0003352E">
                    <w:rPr>
                      <w:rFonts w:asciiTheme="minorBidi" w:hAnsiTheme="minorBidi" w:cstheme="minorBidi"/>
                      <w:bCs/>
                      <w:sz w:val="18"/>
                      <w:szCs w:val="18"/>
                    </w:rPr>
                    <w:t>Principle 8 (Conflicts of interest, SYSC 4 General organization requirements), and SYSC 10 (Conflicts of interest)</w:t>
                  </w:r>
                </w:p>
                <w:p w14:paraId="49D524C1" w14:textId="5BA92037" w:rsidR="00410D70" w:rsidRPr="0003352E" w:rsidRDefault="00410D70" w:rsidP="00410D70">
                  <w:pPr>
                    <w:pStyle w:val="ListParagraph"/>
                    <w:numPr>
                      <w:ilvl w:val="0"/>
                      <w:numId w:val="37"/>
                    </w:numPr>
                    <w:spacing w:after="0" w:line="259" w:lineRule="auto"/>
                    <w:ind w:right="0"/>
                    <w:jc w:val="left"/>
                    <w:rPr>
                      <w:rFonts w:asciiTheme="minorBidi" w:hAnsiTheme="minorBidi" w:cstheme="minorBidi"/>
                      <w:sz w:val="18"/>
                      <w:szCs w:val="18"/>
                    </w:rPr>
                  </w:pPr>
                  <w:r w:rsidRPr="0003352E">
                    <w:rPr>
                      <w:rFonts w:asciiTheme="minorBidi" w:hAnsiTheme="minorBidi" w:cstheme="minorBidi"/>
                      <w:sz w:val="18"/>
                      <w:szCs w:val="18"/>
                    </w:rPr>
                    <w:t>Conflicts of Interest Management Group Rules</w:t>
                  </w:r>
                </w:p>
                <w:p w14:paraId="19109F91" w14:textId="07C4BC71" w:rsidR="00410D70" w:rsidRPr="0003352E" w:rsidRDefault="00410D70" w:rsidP="00410D70">
                  <w:pPr>
                    <w:pStyle w:val="ListParagraph"/>
                    <w:numPr>
                      <w:ilvl w:val="0"/>
                      <w:numId w:val="37"/>
                    </w:numPr>
                    <w:spacing w:after="0" w:line="240" w:lineRule="auto"/>
                    <w:ind w:left="0" w:right="0" w:firstLine="0"/>
                    <w:jc w:val="left"/>
                    <w:rPr>
                      <w:rFonts w:asciiTheme="minorBidi" w:hAnsiTheme="minorBidi" w:cstheme="minorBidi"/>
                      <w:sz w:val="18"/>
                      <w:szCs w:val="18"/>
                    </w:rPr>
                  </w:pPr>
                  <w:r w:rsidRPr="0003352E">
                    <w:rPr>
                      <w:rFonts w:asciiTheme="minorBidi" w:hAnsiTheme="minorBidi" w:cstheme="minorBidi"/>
                      <w:sz w:val="18"/>
                      <w:szCs w:val="18"/>
                    </w:rPr>
                    <w:t>Operational Rules for the management of conflicts of interest and inside and confidential information concerning other issuers</w:t>
                  </w:r>
                </w:p>
              </w:tc>
            </w:tr>
          </w:tbl>
          <w:p w14:paraId="28CB4629" w14:textId="77777777" w:rsidR="009F1B69" w:rsidRPr="0003352E" w:rsidRDefault="00BC0B90">
            <w:pPr>
              <w:spacing w:after="175" w:line="259" w:lineRule="auto"/>
              <w:ind w:left="108"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p w14:paraId="194F4B65" w14:textId="77777777" w:rsidR="009F1B69" w:rsidRPr="0003352E" w:rsidRDefault="00BC0B90">
            <w:pPr>
              <w:tabs>
                <w:tab w:val="center" w:pos="108"/>
                <w:tab w:val="center" w:pos="2822"/>
                <w:tab w:val="center" w:pos="9120"/>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tab/>
            </w:r>
            <w:r w:rsidRPr="0003352E">
              <w:rPr>
                <w:rFonts w:asciiTheme="minorBidi" w:hAnsiTheme="minorBidi" w:cstheme="minorBidi"/>
                <w:sz w:val="18"/>
              </w:rPr>
              <w:t xml:space="preserve"> </w:t>
            </w:r>
            <w:r w:rsidRPr="0003352E">
              <w:rPr>
                <w:rFonts w:asciiTheme="minorBidi" w:hAnsiTheme="minorBidi" w:cstheme="minorBidi"/>
                <w:sz w:val="18"/>
              </w:rPr>
              <w:tab/>
            </w:r>
            <w:r w:rsidRPr="0003352E">
              <w:rPr>
                <w:rFonts w:asciiTheme="minorBidi" w:hAnsiTheme="minorBidi" w:cstheme="minorBidi"/>
                <w:b/>
                <w:sz w:val="18"/>
              </w:rPr>
              <w:t>Reviewed by and date of last update</w:t>
            </w:r>
            <w:r w:rsidRPr="0003352E">
              <w:rPr>
                <w:rFonts w:asciiTheme="minorBidi" w:hAnsiTheme="minorBidi" w:cstheme="minorBidi"/>
                <w:sz w:val="18"/>
              </w:rPr>
              <w:t xml:space="preserve"> </w:t>
            </w:r>
            <w:r w:rsidRPr="0003352E">
              <w:rPr>
                <w:rFonts w:asciiTheme="minorBidi" w:hAnsiTheme="minorBidi" w:cstheme="minorBidi"/>
                <w:sz w:val="18"/>
              </w:rPr>
              <w:tab/>
              <w:t xml:space="preserve"> </w:t>
            </w:r>
          </w:p>
        </w:tc>
      </w:tr>
      <w:tr w:rsidR="009F1B69" w:rsidRPr="005A3FD1" w14:paraId="4ED5590E" w14:textId="77777777">
        <w:trPr>
          <w:trHeight w:val="487"/>
        </w:trPr>
        <w:tc>
          <w:tcPr>
            <w:tcW w:w="6925" w:type="dxa"/>
            <w:gridSpan w:val="4"/>
            <w:tcBorders>
              <w:top w:val="nil"/>
              <w:left w:val="single" w:sz="4" w:space="0" w:color="002060"/>
              <w:bottom w:val="single" w:sz="4" w:space="0" w:color="002060"/>
              <w:right w:val="dashed" w:sz="4" w:space="0" w:color="002060"/>
            </w:tcBorders>
            <w:vAlign w:val="center"/>
          </w:tcPr>
          <w:p w14:paraId="7455A723" w14:textId="77777777" w:rsidR="009F1B69" w:rsidRPr="0003352E" w:rsidRDefault="00BC0B90">
            <w:pPr>
              <w:tabs>
                <w:tab w:val="center" w:pos="108"/>
                <w:tab w:val="center" w:pos="2417"/>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tab/>
            </w:r>
            <w:r w:rsidRPr="0003352E">
              <w:rPr>
                <w:rFonts w:asciiTheme="minorBidi" w:hAnsiTheme="minorBidi" w:cstheme="minorBidi"/>
                <w:sz w:val="28"/>
                <w:vertAlign w:val="superscript"/>
              </w:rPr>
              <w:t xml:space="preserve"> </w:t>
            </w:r>
            <w:r w:rsidRPr="0003352E">
              <w:rPr>
                <w:rFonts w:asciiTheme="minorBidi" w:hAnsiTheme="minorBidi" w:cstheme="minorBidi"/>
                <w:sz w:val="28"/>
                <w:vertAlign w:val="superscript"/>
              </w:rPr>
              <w:tab/>
            </w:r>
            <w:r w:rsidRPr="0003352E">
              <w:rPr>
                <w:rFonts w:asciiTheme="minorBidi" w:hAnsiTheme="minorBidi" w:cstheme="minorBidi"/>
                <w:sz w:val="18"/>
              </w:rPr>
              <w:t xml:space="preserve">Local Compliance Function </w:t>
            </w:r>
          </w:p>
        </w:tc>
        <w:tc>
          <w:tcPr>
            <w:tcW w:w="2425" w:type="dxa"/>
            <w:tcBorders>
              <w:top w:val="single" w:sz="4" w:space="0" w:color="002060"/>
              <w:left w:val="dashed" w:sz="4" w:space="0" w:color="002060"/>
              <w:bottom w:val="single" w:sz="4" w:space="0" w:color="002060"/>
              <w:right w:val="single" w:sz="4" w:space="0" w:color="002060"/>
            </w:tcBorders>
            <w:vAlign w:val="center"/>
          </w:tcPr>
          <w:p w14:paraId="14F9D10B" w14:textId="03D7ACE9" w:rsidR="009F1B69" w:rsidRPr="0003352E" w:rsidRDefault="00BC0B90">
            <w:pPr>
              <w:tabs>
                <w:tab w:val="center" w:pos="587"/>
                <w:tab w:val="center" w:pos="2194"/>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tab/>
            </w:r>
            <w:r w:rsidRPr="0003352E">
              <w:rPr>
                <w:rFonts w:asciiTheme="minorBidi" w:hAnsiTheme="minorBidi" w:cstheme="minorBidi"/>
                <w:sz w:val="18"/>
              </w:rPr>
              <w:tab/>
            </w:r>
            <w:r w:rsidRPr="0003352E">
              <w:rPr>
                <w:rFonts w:asciiTheme="minorBidi" w:hAnsiTheme="minorBidi" w:cstheme="minorBidi"/>
                <w:sz w:val="28"/>
                <w:vertAlign w:val="superscript"/>
              </w:rPr>
              <w:t xml:space="preserve"> </w:t>
            </w:r>
          </w:p>
        </w:tc>
      </w:tr>
    </w:tbl>
    <w:p w14:paraId="69C6418E" w14:textId="77777777" w:rsidR="009F1B69" w:rsidRPr="0003352E" w:rsidRDefault="00BC0B90">
      <w:pPr>
        <w:spacing w:after="171"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p>
    <w:p w14:paraId="185843E6" w14:textId="06C407C3" w:rsidR="009F1B69" w:rsidRPr="0003352E" w:rsidRDefault="00BC0B90">
      <w:pPr>
        <w:spacing w:after="0" w:line="259" w:lineRule="auto"/>
        <w:ind w:left="0" w:right="0" w:firstLine="0"/>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rPr>
        <w:br w:type="page"/>
      </w:r>
      <w:r w:rsidRPr="0003352E">
        <w:rPr>
          <w:rFonts w:asciiTheme="minorBidi" w:hAnsiTheme="minorBidi" w:cstheme="minorBidi"/>
          <w:sz w:val="18"/>
        </w:rPr>
        <w:lastRenderedPageBreak/>
        <w:t xml:space="preserve"> </w:t>
      </w:r>
    </w:p>
    <w:tbl>
      <w:tblPr>
        <w:tblStyle w:val="TableGrid"/>
        <w:tblW w:w="9350" w:type="dxa"/>
        <w:tblInd w:w="7" w:type="dxa"/>
        <w:tblCellMar>
          <w:right w:w="65" w:type="dxa"/>
        </w:tblCellMar>
        <w:tblLook w:val="04A0" w:firstRow="1" w:lastRow="0" w:firstColumn="1" w:lastColumn="0" w:noHBand="0" w:noVBand="1"/>
      </w:tblPr>
      <w:tblGrid>
        <w:gridCol w:w="1097"/>
        <w:gridCol w:w="1738"/>
        <w:gridCol w:w="2155"/>
        <w:gridCol w:w="1820"/>
        <w:gridCol w:w="2540"/>
      </w:tblGrid>
      <w:tr w:rsidR="00D81F91" w:rsidRPr="005A3FD1" w14:paraId="4F3E278C" w14:textId="77777777" w:rsidTr="00D81F91">
        <w:trPr>
          <w:trHeight w:val="671"/>
        </w:trPr>
        <w:tc>
          <w:tcPr>
            <w:tcW w:w="1097" w:type="dxa"/>
            <w:vMerge w:val="restart"/>
            <w:tcBorders>
              <w:top w:val="single" w:sz="4" w:space="0" w:color="000000"/>
              <w:left w:val="single" w:sz="4" w:space="0" w:color="002060"/>
              <w:bottom w:val="single" w:sz="4" w:space="0" w:color="002060"/>
              <w:right w:val="single" w:sz="4" w:space="0" w:color="000000"/>
            </w:tcBorders>
            <w:shd w:val="clear" w:color="auto" w:fill="002060"/>
          </w:tcPr>
          <w:p w14:paraId="76E15180" w14:textId="1622230C" w:rsidR="00D81F91" w:rsidRPr="0003352E" w:rsidRDefault="00F15C38" w:rsidP="00C06A83">
            <w:pPr>
              <w:spacing w:after="0" w:line="259" w:lineRule="auto"/>
              <w:ind w:left="108" w:right="0" w:firstLine="0"/>
              <w:jc w:val="left"/>
              <w:rPr>
                <w:rFonts w:asciiTheme="minorBidi" w:hAnsiTheme="minorBidi" w:cstheme="minorBidi"/>
              </w:rPr>
            </w:pPr>
            <w:r w:rsidRPr="0003352E">
              <w:rPr>
                <w:rFonts w:asciiTheme="minorBidi" w:hAnsiTheme="minorBidi" w:cstheme="minorBidi"/>
                <w:b/>
                <w:color w:val="FFFFFF"/>
                <w:sz w:val="18"/>
              </w:rPr>
              <w:t>4</w:t>
            </w:r>
            <w:r w:rsidR="006C2C54" w:rsidRPr="0003352E">
              <w:rPr>
                <w:rFonts w:asciiTheme="minorBidi" w:hAnsiTheme="minorBidi" w:cstheme="minorBidi"/>
                <w:b/>
                <w:color w:val="FFFFFF"/>
                <w:sz w:val="18"/>
              </w:rPr>
              <w:t>a</w:t>
            </w:r>
            <w:r w:rsidR="00D81F91" w:rsidRPr="0003352E">
              <w:rPr>
                <w:rFonts w:asciiTheme="minorBidi" w:hAnsiTheme="minorBidi" w:cstheme="minorBidi"/>
                <w:b/>
                <w:sz w:val="18"/>
              </w:rPr>
              <w:t xml:space="preserve"> </w:t>
            </w:r>
          </w:p>
        </w:tc>
        <w:tc>
          <w:tcPr>
            <w:tcW w:w="1738" w:type="dxa"/>
            <w:vMerge w:val="restart"/>
            <w:tcBorders>
              <w:top w:val="single" w:sz="4" w:space="0" w:color="002060"/>
              <w:left w:val="single" w:sz="4" w:space="0" w:color="000000"/>
              <w:bottom w:val="single" w:sz="4" w:space="0" w:color="002060"/>
              <w:right w:val="nil"/>
            </w:tcBorders>
          </w:tcPr>
          <w:p w14:paraId="5AB2C21A" w14:textId="44B97127" w:rsidR="00D81F91" w:rsidRPr="0003352E" w:rsidRDefault="00D27D6C" w:rsidP="00C06A83">
            <w:pPr>
              <w:spacing w:after="0" w:line="259" w:lineRule="auto"/>
              <w:ind w:left="110" w:right="0" w:firstLine="0"/>
              <w:jc w:val="left"/>
              <w:rPr>
                <w:rFonts w:asciiTheme="minorBidi" w:hAnsiTheme="minorBidi" w:cstheme="minorBidi"/>
              </w:rPr>
            </w:pPr>
            <w:r w:rsidRPr="0003352E">
              <w:rPr>
                <w:rFonts w:asciiTheme="minorBidi" w:hAnsiTheme="minorBidi" w:cstheme="minorBidi"/>
                <w:b/>
                <w:sz w:val="18"/>
              </w:rPr>
              <w:t>Business Conduct</w:t>
            </w:r>
            <w:r w:rsidR="00D81F91" w:rsidRPr="0003352E">
              <w:rPr>
                <w:rFonts w:asciiTheme="minorBidi" w:hAnsiTheme="minorBidi" w:cstheme="minorBidi"/>
                <w:b/>
                <w:sz w:val="18"/>
              </w:rPr>
              <w:t xml:space="preserve"> </w:t>
            </w:r>
          </w:p>
        </w:tc>
        <w:tc>
          <w:tcPr>
            <w:tcW w:w="2155" w:type="dxa"/>
            <w:tcBorders>
              <w:top w:val="single" w:sz="4" w:space="0" w:color="002060"/>
              <w:left w:val="nil"/>
              <w:bottom w:val="dashed" w:sz="4" w:space="0" w:color="000000"/>
              <w:right w:val="nil"/>
            </w:tcBorders>
          </w:tcPr>
          <w:p w14:paraId="16CD359E" w14:textId="77777777" w:rsidR="00D81F91" w:rsidRPr="0003352E" w:rsidRDefault="00D81F91" w:rsidP="00C06A83">
            <w:pPr>
              <w:spacing w:after="0" w:line="259" w:lineRule="auto"/>
              <w:ind w:left="0" w:right="0" w:firstLine="0"/>
              <w:jc w:val="left"/>
              <w:rPr>
                <w:rFonts w:asciiTheme="minorBidi" w:hAnsiTheme="minorBidi" w:cstheme="minorBidi"/>
              </w:rPr>
            </w:pPr>
            <w:r w:rsidRPr="0003352E">
              <w:rPr>
                <w:rFonts w:asciiTheme="minorBidi" w:hAnsiTheme="minorBidi" w:cstheme="minorBidi"/>
                <w:b/>
                <w:sz w:val="18"/>
              </w:rPr>
              <w:t>Perimeter</w:t>
            </w:r>
            <w:r w:rsidRPr="0003352E">
              <w:rPr>
                <w:rFonts w:asciiTheme="minorBidi" w:hAnsiTheme="minorBidi" w:cstheme="minorBidi"/>
                <w:sz w:val="18"/>
              </w:rPr>
              <w:t xml:space="preserve"> </w:t>
            </w:r>
          </w:p>
        </w:tc>
        <w:tc>
          <w:tcPr>
            <w:tcW w:w="4360" w:type="dxa"/>
            <w:gridSpan w:val="2"/>
            <w:tcBorders>
              <w:top w:val="single" w:sz="4" w:space="0" w:color="002060"/>
              <w:left w:val="nil"/>
              <w:bottom w:val="dashed" w:sz="4" w:space="0" w:color="000000"/>
              <w:right w:val="single" w:sz="4" w:space="0" w:color="002060"/>
            </w:tcBorders>
          </w:tcPr>
          <w:p w14:paraId="598E9D87" w14:textId="77777777" w:rsidR="00D81F91" w:rsidRPr="0003352E" w:rsidRDefault="00D81F91" w:rsidP="00C06A83">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ISP London Branch </w:t>
            </w:r>
          </w:p>
        </w:tc>
      </w:tr>
      <w:tr w:rsidR="00D81F91" w:rsidRPr="005A3FD1" w14:paraId="04F34E2A" w14:textId="77777777" w:rsidTr="00D81F91">
        <w:trPr>
          <w:trHeight w:val="672"/>
        </w:trPr>
        <w:tc>
          <w:tcPr>
            <w:tcW w:w="0" w:type="auto"/>
            <w:vMerge/>
            <w:tcBorders>
              <w:top w:val="nil"/>
              <w:left w:val="single" w:sz="4" w:space="0" w:color="002060"/>
              <w:bottom w:val="nil"/>
              <w:right w:val="single" w:sz="4" w:space="0" w:color="000000"/>
            </w:tcBorders>
          </w:tcPr>
          <w:p w14:paraId="1E800818" w14:textId="77777777" w:rsidR="00D81F91" w:rsidRPr="00960D19" w:rsidRDefault="00D81F91" w:rsidP="00C06A83">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tcPr>
          <w:p w14:paraId="30C33937" w14:textId="77777777" w:rsidR="00D81F91" w:rsidRPr="00960D19" w:rsidRDefault="00D81F91" w:rsidP="00C06A83">
            <w:pPr>
              <w:spacing w:after="160" w:line="259" w:lineRule="auto"/>
              <w:ind w:left="0" w:right="0" w:firstLine="0"/>
              <w:jc w:val="left"/>
              <w:rPr>
                <w:rFonts w:asciiTheme="minorBidi" w:hAnsiTheme="minorBidi" w:cstheme="minorBidi"/>
              </w:rPr>
            </w:pPr>
          </w:p>
        </w:tc>
        <w:tc>
          <w:tcPr>
            <w:tcW w:w="2155" w:type="dxa"/>
            <w:tcBorders>
              <w:top w:val="dashed" w:sz="4" w:space="0" w:color="000000"/>
              <w:left w:val="nil"/>
              <w:bottom w:val="dashed" w:sz="4" w:space="0" w:color="000000"/>
              <w:right w:val="nil"/>
            </w:tcBorders>
          </w:tcPr>
          <w:p w14:paraId="4C76CB2C" w14:textId="77777777" w:rsidR="00D81F91" w:rsidRPr="00960D19" w:rsidRDefault="00D81F91" w:rsidP="00C06A83">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Regulatory Area </w:t>
            </w:r>
          </w:p>
        </w:tc>
        <w:tc>
          <w:tcPr>
            <w:tcW w:w="4360" w:type="dxa"/>
            <w:gridSpan w:val="2"/>
            <w:tcBorders>
              <w:top w:val="dashed" w:sz="4" w:space="0" w:color="000000"/>
              <w:left w:val="nil"/>
              <w:bottom w:val="dashed" w:sz="4" w:space="0" w:color="000000"/>
              <w:right w:val="single" w:sz="4" w:space="0" w:color="002060"/>
            </w:tcBorders>
          </w:tcPr>
          <w:p w14:paraId="045D28CF" w14:textId="17BC8A5F" w:rsidR="00D81F91" w:rsidRPr="00960D19" w:rsidRDefault="00187E91" w:rsidP="00C06A83">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OTC Derivatives (EMIR and CFTC)</w:t>
            </w:r>
          </w:p>
        </w:tc>
      </w:tr>
      <w:tr w:rsidR="00D81F91" w:rsidRPr="005A3FD1" w14:paraId="608AEC53" w14:textId="77777777" w:rsidTr="00D81F91">
        <w:trPr>
          <w:trHeight w:val="672"/>
        </w:trPr>
        <w:tc>
          <w:tcPr>
            <w:tcW w:w="0" w:type="auto"/>
            <w:vMerge/>
            <w:tcBorders>
              <w:top w:val="nil"/>
              <w:left w:val="single" w:sz="4" w:space="0" w:color="002060"/>
              <w:bottom w:val="nil"/>
              <w:right w:val="single" w:sz="4" w:space="0" w:color="000000"/>
            </w:tcBorders>
          </w:tcPr>
          <w:p w14:paraId="050A673F" w14:textId="77777777" w:rsidR="00D81F91" w:rsidRPr="00960D19" w:rsidRDefault="00D81F91" w:rsidP="00C06A83">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tcPr>
          <w:p w14:paraId="7B278206" w14:textId="77777777" w:rsidR="00D81F91" w:rsidRPr="00960D19" w:rsidRDefault="00D81F91" w:rsidP="00C06A83">
            <w:pPr>
              <w:spacing w:after="160" w:line="259" w:lineRule="auto"/>
              <w:ind w:left="0" w:right="0" w:firstLine="0"/>
              <w:jc w:val="left"/>
              <w:rPr>
                <w:rFonts w:asciiTheme="minorBidi" w:hAnsiTheme="minorBidi" w:cstheme="minorBidi"/>
              </w:rPr>
            </w:pPr>
          </w:p>
        </w:tc>
        <w:tc>
          <w:tcPr>
            <w:tcW w:w="2155" w:type="dxa"/>
            <w:tcBorders>
              <w:top w:val="dashed" w:sz="4" w:space="0" w:color="000000"/>
              <w:left w:val="nil"/>
              <w:bottom w:val="dashed" w:sz="4" w:space="0" w:color="002060"/>
              <w:right w:val="nil"/>
            </w:tcBorders>
          </w:tcPr>
          <w:p w14:paraId="35B40B7A" w14:textId="77777777" w:rsidR="00D81F91" w:rsidRPr="00960D19" w:rsidRDefault="00D81F91" w:rsidP="00C06A83">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Office performing the outsourced activity </w:t>
            </w:r>
          </w:p>
        </w:tc>
        <w:tc>
          <w:tcPr>
            <w:tcW w:w="4360" w:type="dxa"/>
            <w:gridSpan w:val="2"/>
            <w:tcBorders>
              <w:top w:val="dashed" w:sz="4" w:space="0" w:color="000000"/>
              <w:left w:val="nil"/>
              <w:bottom w:val="dashed" w:sz="4" w:space="0" w:color="002060"/>
              <w:right w:val="single" w:sz="4" w:space="0" w:color="002060"/>
            </w:tcBorders>
            <w:vAlign w:val="center"/>
          </w:tcPr>
          <w:p w14:paraId="5729255B" w14:textId="0B380AEF" w:rsidR="00D81F91" w:rsidRPr="00960D19" w:rsidRDefault="00187E91" w:rsidP="00C06A83">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Head Office Compliance – Derivatives Markets </w:t>
            </w:r>
            <w:r w:rsidRPr="00960D19">
              <w:rPr>
                <w:rFonts w:asciiTheme="minorBidi" w:hAnsiTheme="minorBidi" w:cstheme="minorBidi"/>
                <w:bCs/>
                <w:sz w:val="18"/>
              </w:rPr>
              <w:t>and Securitiza</w:t>
            </w:r>
            <w:r w:rsidR="00F15C38" w:rsidRPr="00960D19">
              <w:rPr>
                <w:rFonts w:asciiTheme="minorBidi" w:hAnsiTheme="minorBidi" w:cstheme="minorBidi"/>
                <w:bCs/>
                <w:sz w:val="18"/>
              </w:rPr>
              <w:t>t</w:t>
            </w:r>
            <w:r w:rsidRPr="00960D19">
              <w:rPr>
                <w:rFonts w:asciiTheme="minorBidi" w:hAnsiTheme="minorBidi" w:cstheme="minorBidi"/>
                <w:bCs/>
                <w:sz w:val="18"/>
              </w:rPr>
              <w:t>ion</w:t>
            </w:r>
          </w:p>
        </w:tc>
      </w:tr>
      <w:tr w:rsidR="00D81F91" w:rsidRPr="005A3FD1" w14:paraId="42796077" w14:textId="77777777" w:rsidTr="00D81F91">
        <w:trPr>
          <w:trHeight w:val="882"/>
        </w:trPr>
        <w:tc>
          <w:tcPr>
            <w:tcW w:w="0" w:type="auto"/>
            <w:vMerge/>
            <w:tcBorders>
              <w:top w:val="nil"/>
              <w:left w:val="single" w:sz="4" w:space="0" w:color="002060"/>
              <w:bottom w:val="single" w:sz="4" w:space="0" w:color="002060"/>
              <w:right w:val="single" w:sz="4" w:space="0" w:color="000000"/>
            </w:tcBorders>
          </w:tcPr>
          <w:p w14:paraId="4C9904F1" w14:textId="77777777" w:rsidR="00D81F91" w:rsidRPr="00960D19" w:rsidRDefault="00D81F91" w:rsidP="00C06A83">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single" w:sz="4" w:space="0" w:color="002060"/>
              <w:right w:val="nil"/>
            </w:tcBorders>
          </w:tcPr>
          <w:p w14:paraId="255F74C2" w14:textId="77777777" w:rsidR="00D81F91" w:rsidRPr="00960D19" w:rsidRDefault="00D81F91" w:rsidP="00C06A83">
            <w:pPr>
              <w:spacing w:after="160" w:line="259" w:lineRule="auto"/>
              <w:ind w:left="0" w:right="0" w:firstLine="0"/>
              <w:jc w:val="left"/>
              <w:rPr>
                <w:rFonts w:asciiTheme="minorBidi" w:hAnsiTheme="minorBidi" w:cstheme="minorBidi"/>
              </w:rPr>
            </w:pPr>
          </w:p>
        </w:tc>
        <w:tc>
          <w:tcPr>
            <w:tcW w:w="2155" w:type="dxa"/>
            <w:tcBorders>
              <w:top w:val="dashed" w:sz="4" w:space="0" w:color="002060"/>
              <w:left w:val="nil"/>
              <w:bottom w:val="single" w:sz="4" w:space="0" w:color="002060"/>
              <w:right w:val="nil"/>
            </w:tcBorders>
          </w:tcPr>
          <w:p w14:paraId="5A0EFCD5" w14:textId="77777777" w:rsidR="00D81F91" w:rsidRPr="00960D19" w:rsidRDefault="00D81F91" w:rsidP="00C06A83">
            <w:pPr>
              <w:spacing w:after="0" w:line="258" w:lineRule="auto"/>
              <w:ind w:left="0" w:right="108" w:firstLine="0"/>
              <w:jc w:val="left"/>
              <w:rPr>
                <w:rFonts w:asciiTheme="minorBidi" w:hAnsiTheme="minorBidi" w:cstheme="minorBidi"/>
              </w:rPr>
            </w:pPr>
            <w:r w:rsidRPr="00960D19">
              <w:rPr>
                <w:rFonts w:asciiTheme="minorBidi" w:hAnsiTheme="minorBidi" w:cstheme="minorBidi"/>
                <w:b/>
                <w:sz w:val="18"/>
              </w:rPr>
              <w:t xml:space="preserve">Office accountable for the Outsourcing </w:t>
            </w:r>
          </w:p>
          <w:p w14:paraId="0C0666BA" w14:textId="77777777" w:rsidR="00D81F91" w:rsidRPr="00960D19" w:rsidRDefault="00D81F91" w:rsidP="00C06A83">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Relationships </w:t>
            </w:r>
          </w:p>
        </w:tc>
        <w:tc>
          <w:tcPr>
            <w:tcW w:w="4360" w:type="dxa"/>
            <w:gridSpan w:val="2"/>
            <w:tcBorders>
              <w:top w:val="dashed" w:sz="4" w:space="0" w:color="002060"/>
              <w:left w:val="nil"/>
              <w:bottom w:val="single" w:sz="4" w:space="0" w:color="002060"/>
              <w:right w:val="single" w:sz="4" w:space="0" w:color="002060"/>
            </w:tcBorders>
          </w:tcPr>
          <w:p w14:paraId="6C9F9DE6" w14:textId="77777777" w:rsidR="00D81F91" w:rsidRPr="00960D19" w:rsidRDefault="00D81F91" w:rsidP="00C06A83">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ISP London Branch – Regulatory Compliance </w:t>
            </w:r>
          </w:p>
        </w:tc>
      </w:tr>
      <w:tr w:rsidR="009F1B69" w:rsidRPr="005A3FD1" w14:paraId="4ABDD502" w14:textId="77777777">
        <w:tblPrEx>
          <w:tblCellMar>
            <w:top w:w="52" w:type="dxa"/>
            <w:left w:w="108" w:type="dxa"/>
            <w:right w:w="64" w:type="dxa"/>
          </w:tblCellMar>
        </w:tblPrEx>
        <w:trPr>
          <w:trHeight w:val="1051"/>
        </w:trPr>
        <w:tc>
          <w:tcPr>
            <w:tcW w:w="9350" w:type="dxa"/>
            <w:gridSpan w:val="5"/>
            <w:tcBorders>
              <w:top w:val="single" w:sz="4" w:space="0" w:color="002060"/>
              <w:left w:val="single" w:sz="4" w:space="0" w:color="002060"/>
              <w:bottom w:val="nil"/>
              <w:right w:val="single" w:sz="4" w:space="0" w:color="002060"/>
            </w:tcBorders>
            <w:vAlign w:val="center"/>
          </w:tcPr>
          <w:p w14:paraId="7620C9E8" w14:textId="77777777" w:rsidR="009F1B69" w:rsidRPr="0003352E" w:rsidRDefault="00BC0B90">
            <w:pPr>
              <w:spacing w:after="0" w:line="259" w:lineRule="auto"/>
              <w:ind w:left="1246" w:right="0" w:firstLine="0"/>
              <w:jc w:val="left"/>
              <w:rPr>
                <w:rFonts w:asciiTheme="minorBidi" w:hAnsiTheme="minorBidi" w:cstheme="minorBidi"/>
              </w:rPr>
            </w:pPr>
            <w:r w:rsidRPr="0003352E">
              <w:rPr>
                <w:rFonts w:asciiTheme="minorBidi" w:hAnsiTheme="minorBidi" w:cstheme="minorBidi"/>
                <w:b/>
                <w:sz w:val="18"/>
              </w:rPr>
              <w:t xml:space="preserve">Objective of the outsourcing </w:t>
            </w:r>
          </w:p>
          <w:p w14:paraId="62EEC570"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p>
          <w:p w14:paraId="7D1932C6" w14:textId="0008216F" w:rsidR="009F1B69" w:rsidRPr="0003352E" w:rsidRDefault="00BC0B90">
            <w:pPr>
              <w:spacing w:after="0" w:line="259" w:lineRule="auto"/>
              <w:ind w:left="1246" w:right="0" w:firstLine="0"/>
              <w:rPr>
                <w:rFonts w:asciiTheme="minorBidi" w:hAnsiTheme="minorBidi" w:cstheme="minorBidi"/>
              </w:rPr>
            </w:pPr>
            <w:r w:rsidRPr="0003352E">
              <w:rPr>
                <w:rFonts w:asciiTheme="minorBidi" w:hAnsiTheme="minorBidi" w:cstheme="minorBidi"/>
                <w:sz w:val="18"/>
              </w:rPr>
              <w:t>Receive from Head Office</w:t>
            </w:r>
            <w:r w:rsidR="00E66B23" w:rsidRPr="0003352E">
              <w:rPr>
                <w:rFonts w:asciiTheme="minorBidi" w:hAnsiTheme="minorBidi" w:cstheme="minorBidi"/>
                <w:sz w:val="18"/>
              </w:rPr>
              <w:t xml:space="preserve"> a monthly report on the deals in violation of EMIR/DFA operational block</w:t>
            </w:r>
            <w:r w:rsidRPr="0003352E">
              <w:rPr>
                <w:rFonts w:asciiTheme="minorBidi" w:hAnsiTheme="minorBidi" w:cstheme="minorBidi"/>
                <w:sz w:val="18"/>
              </w:rPr>
              <w:t xml:space="preserve">. </w:t>
            </w:r>
          </w:p>
        </w:tc>
      </w:tr>
      <w:tr w:rsidR="009F1B69" w:rsidRPr="005A3FD1" w14:paraId="2850EFAA" w14:textId="77777777">
        <w:tblPrEx>
          <w:tblCellMar>
            <w:top w:w="52" w:type="dxa"/>
            <w:left w:w="108" w:type="dxa"/>
            <w:right w:w="64" w:type="dxa"/>
          </w:tblCellMar>
        </w:tblPrEx>
        <w:trPr>
          <w:trHeight w:val="1934"/>
        </w:trPr>
        <w:tc>
          <w:tcPr>
            <w:tcW w:w="9350" w:type="dxa"/>
            <w:gridSpan w:val="5"/>
            <w:tcBorders>
              <w:top w:val="nil"/>
              <w:left w:val="single" w:sz="4" w:space="0" w:color="002060"/>
              <w:bottom w:val="nil"/>
              <w:right w:val="single" w:sz="4" w:space="0" w:color="002060"/>
            </w:tcBorders>
            <w:vAlign w:val="center"/>
          </w:tcPr>
          <w:p w14:paraId="6FA189F6" w14:textId="77777777" w:rsidR="009F1B69" w:rsidRPr="0003352E" w:rsidRDefault="00BC0B90">
            <w:pPr>
              <w:spacing w:after="119" w:line="259" w:lineRule="auto"/>
              <w:ind w:left="1246" w:right="0" w:firstLine="0"/>
              <w:jc w:val="left"/>
              <w:rPr>
                <w:rFonts w:asciiTheme="minorBidi" w:hAnsiTheme="minorBidi" w:cstheme="minorBidi"/>
              </w:rPr>
            </w:pPr>
            <w:r w:rsidRPr="0003352E">
              <w:rPr>
                <w:rFonts w:asciiTheme="minorBidi" w:hAnsiTheme="minorBidi" w:cstheme="minorBidi"/>
                <w:b/>
                <w:sz w:val="18"/>
              </w:rPr>
              <w:t xml:space="preserve">Description of the activity </w:t>
            </w:r>
          </w:p>
          <w:p w14:paraId="7FBA475E" w14:textId="4701C234" w:rsidR="009F1B69" w:rsidRPr="0003352E" w:rsidRDefault="00162262" w:rsidP="00E66B23">
            <w:pPr>
              <w:spacing w:after="0" w:line="259" w:lineRule="auto"/>
              <w:ind w:left="1246" w:right="355" w:hanging="90"/>
              <w:rPr>
                <w:rFonts w:asciiTheme="minorBidi" w:hAnsiTheme="minorBidi" w:cstheme="minorBidi"/>
              </w:rPr>
            </w:pPr>
            <w:r>
              <w:rPr>
                <w:rFonts w:asciiTheme="minorBidi" w:hAnsiTheme="minorBidi" w:cstheme="minorBidi"/>
                <w:sz w:val="18"/>
                <w:szCs w:val="18"/>
              </w:rPr>
              <w:t xml:space="preserve"> </w:t>
            </w:r>
            <w:r w:rsidR="00BC0B90" w:rsidRPr="0003352E">
              <w:rPr>
                <w:rFonts w:asciiTheme="minorBidi" w:hAnsiTheme="minorBidi" w:cstheme="minorBidi"/>
                <w:sz w:val="18"/>
                <w:szCs w:val="18"/>
              </w:rPr>
              <w:t xml:space="preserve">On monthly basis, Head Office Compliance – Derivatives Markets </w:t>
            </w:r>
            <w:r w:rsidR="00E66B23" w:rsidRPr="0003352E">
              <w:rPr>
                <w:rFonts w:asciiTheme="minorBidi" w:hAnsiTheme="minorBidi" w:cstheme="minorBidi"/>
                <w:sz w:val="18"/>
                <w:szCs w:val="18"/>
              </w:rPr>
              <w:t>and Secu</w:t>
            </w:r>
            <w:r w:rsidR="00F15C38" w:rsidRPr="0003352E">
              <w:rPr>
                <w:rFonts w:asciiTheme="minorBidi" w:hAnsiTheme="minorBidi" w:cstheme="minorBidi"/>
                <w:sz w:val="18"/>
                <w:szCs w:val="18"/>
              </w:rPr>
              <w:t>ri</w:t>
            </w:r>
            <w:r w:rsidR="00E66B23" w:rsidRPr="0003352E">
              <w:rPr>
                <w:rFonts w:asciiTheme="minorBidi" w:hAnsiTheme="minorBidi" w:cstheme="minorBidi"/>
                <w:sz w:val="18"/>
                <w:szCs w:val="18"/>
              </w:rPr>
              <w:t>tization</w:t>
            </w:r>
            <w:r w:rsidR="00BC0B90" w:rsidRPr="0003352E">
              <w:rPr>
                <w:rFonts w:asciiTheme="minorBidi" w:hAnsiTheme="minorBidi" w:cstheme="minorBidi"/>
                <w:sz w:val="18"/>
                <w:szCs w:val="18"/>
              </w:rPr>
              <w:t xml:space="preserve"> </w:t>
            </w:r>
            <w:r w:rsidR="00E66B23" w:rsidRPr="0003352E">
              <w:rPr>
                <w:rFonts w:asciiTheme="minorBidi" w:hAnsiTheme="minorBidi" w:cstheme="minorBidi"/>
                <w:sz w:val="18"/>
                <w:szCs w:val="18"/>
              </w:rPr>
              <w:t xml:space="preserve">will </w:t>
            </w:r>
            <w:r w:rsidR="00BC0B90" w:rsidRPr="0003352E">
              <w:rPr>
                <w:rFonts w:asciiTheme="minorBidi" w:hAnsiTheme="minorBidi" w:cstheme="minorBidi"/>
                <w:sz w:val="18"/>
                <w:szCs w:val="18"/>
              </w:rPr>
              <w:t xml:space="preserve">send a report </w:t>
            </w:r>
            <w:r w:rsidR="00E66B23" w:rsidRPr="0003352E">
              <w:rPr>
                <w:rFonts w:asciiTheme="minorBidi" w:hAnsiTheme="minorBidi" w:cstheme="minorBidi"/>
                <w:sz w:val="18"/>
                <w:szCs w:val="18"/>
              </w:rPr>
              <w:t>on</w:t>
            </w:r>
            <w:r w:rsidR="00BC0B90" w:rsidRPr="0003352E">
              <w:rPr>
                <w:rFonts w:asciiTheme="minorBidi" w:hAnsiTheme="minorBidi" w:cstheme="minorBidi"/>
                <w:sz w:val="18"/>
                <w:szCs w:val="18"/>
              </w:rPr>
              <w:t xml:space="preserve"> the cases of violation of the operational blocks to the Local Compliance Function. Specifically, in case of a</w:t>
            </w:r>
            <w:r w:rsidR="00E66B23" w:rsidRPr="0003352E">
              <w:rPr>
                <w:rFonts w:asciiTheme="minorBidi" w:hAnsiTheme="minorBidi" w:cstheme="minorBidi"/>
                <w:sz w:val="18"/>
                <w:szCs w:val="18"/>
              </w:rPr>
              <w:t>ny</w:t>
            </w:r>
            <w:r w:rsidR="00BC0B90" w:rsidRPr="0003352E">
              <w:rPr>
                <w:rFonts w:asciiTheme="minorBidi" w:hAnsiTheme="minorBidi" w:cstheme="minorBidi"/>
                <w:sz w:val="18"/>
                <w:szCs w:val="18"/>
              </w:rPr>
              <w:t xml:space="preserve"> </w:t>
            </w:r>
            <w:r w:rsidR="00E66B23" w:rsidRPr="0003352E">
              <w:rPr>
                <w:rFonts w:asciiTheme="minorBidi" w:hAnsiTheme="minorBidi" w:cstheme="minorBidi"/>
                <w:sz w:val="18"/>
                <w:szCs w:val="18"/>
              </w:rPr>
              <w:t xml:space="preserve">detected </w:t>
            </w:r>
            <w:r w:rsidR="00BC0B90" w:rsidRPr="0003352E">
              <w:rPr>
                <w:rFonts w:asciiTheme="minorBidi" w:hAnsiTheme="minorBidi" w:cstheme="minorBidi"/>
                <w:sz w:val="18"/>
                <w:szCs w:val="18"/>
              </w:rPr>
              <w:t>violation of the operation</w:t>
            </w:r>
            <w:r w:rsidR="00BC0B90" w:rsidRPr="0003352E">
              <w:rPr>
                <w:rFonts w:asciiTheme="minorBidi" w:hAnsiTheme="minorBidi" w:cstheme="minorBidi"/>
                <w:sz w:val="18"/>
              </w:rPr>
              <w:t xml:space="preserve"> block related to the London Branch</w:t>
            </w:r>
            <w:r w:rsidR="00975F4E">
              <w:rPr>
                <w:rFonts w:asciiTheme="minorBidi" w:hAnsiTheme="minorBidi" w:cstheme="minorBidi"/>
                <w:sz w:val="18"/>
              </w:rPr>
              <w:t xml:space="preserve"> desks</w:t>
            </w:r>
            <w:r w:rsidR="00BC0B90" w:rsidRPr="0003352E">
              <w:rPr>
                <w:rFonts w:asciiTheme="minorBidi" w:hAnsiTheme="minorBidi" w:cstheme="minorBidi"/>
                <w:sz w:val="18"/>
              </w:rPr>
              <w:t>, the Local Compliance Function will monitor the progress of any required remedial action and inform H</w:t>
            </w:r>
            <w:r w:rsidR="00E66B23" w:rsidRPr="0003352E">
              <w:rPr>
                <w:rFonts w:asciiTheme="minorBidi" w:hAnsiTheme="minorBidi" w:cstheme="minorBidi"/>
                <w:sz w:val="18"/>
              </w:rPr>
              <w:t xml:space="preserve">ead </w:t>
            </w:r>
            <w:r w:rsidR="00BC0B90" w:rsidRPr="0003352E">
              <w:rPr>
                <w:rFonts w:asciiTheme="minorBidi" w:hAnsiTheme="minorBidi" w:cstheme="minorBidi"/>
                <w:sz w:val="18"/>
              </w:rPr>
              <w:t>O</w:t>
            </w:r>
            <w:r w:rsidR="00E66B23" w:rsidRPr="0003352E">
              <w:rPr>
                <w:rFonts w:asciiTheme="minorBidi" w:hAnsiTheme="minorBidi" w:cstheme="minorBidi"/>
                <w:sz w:val="18"/>
              </w:rPr>
              <w:t>ffice</w:t>
            </w:r>
            <w:r w:rsidR="00BC0B90" w:rsidRPr="0003352E">
              <w:rPr>
                <w:rFonts w:asciiTheme="minorBidi" w:hAnsiTheme="minorBidi" w:cstheme="minorBidi"/>
                <w:sz w:val="18"/>
              </w:rPr>
              <w:t xml:space="preserve"> Compliance </w:t>
            </w:r>
            <w:r w:rsidR="00E66B23" w:rsidRPr="0003352E">
              <w:rPr>
                <w:rFonts w:asciiTheme="minorBidi" w:hAnsiTheme="minorBidi" w:cstheme="minorBidi"/>
                <w:sz w:val="18"/>
              </w:rPr>
              <w:t>Derivatives and Securitization upon</w:t>
            </w:r>
            <w:r w:rsidR="00BC0B90" w:rsidRPr="0003352E">
              <w:rPr>
                <w:rFonts w:asciiTheme="minorBidi" w:hAnsiTheme="minorBidi" w:cstheme="minorBidi"/>
                <w:sz w:val="18"/>
              </w:rPr>
              <w:t xml:space="preserve"> completion</w:t>
            </w:r>
            <w:r w:rsidR="00E66B23" w:rsidRPr="0003352E">
              <w:rPr>
                <w:rFonts w:asciiTheme="minorBidi" w:hAnsiTheme="minorBidi" w:cstheme="minorBidi"/>
                <w:sz w:val="18"/>
              </w:rPr>
              <w:t xml:space="preserve"> of the identified remedial actions</w:t>
            </w:r>
            <w:r w:rsidR="00BC0B90" w:rsidRPr="0003352E">
              <w:rPr>
                <w:rFonts w:asciiTheme="minorBidi" w:hAnsiTheme="minorBidi" w:cstheme="minorBidi"/>
                <w:sz w:val="18"/>
              </w:rPr>
              <w:t xml:space="preserve"> (Trading exceptions). </w:t>
            </w:r>
          </w:p>
        </w:tc>
      </w:tr>
      <w:tr w:rsidR="009F1B69" w:rsidRPr="005A3FD1" w14:paraId="5EBFBF4C" w14:textId="77777777">
        <w:tblPrEx>
          <w:tblCellMar>
            <w:top w:w="52" w:type="dxa"/>
            <w:left w:w="108" w:type="dxa"/>
            <w:right w:w="64" w:type="dxa"/>
          </w:tblCellMar>
        </w:tblPrEx>
        <w:trPr>
          <w:trHeight w:val="3932"/>
        </w:trPr>
        <w:tc>
          <w:tcPr>
            <w:tcW w:w="9350" w:type="dxa"/>
            <w:gridSpan w:val="5"/>
            <w:tcBorders>
              <w:top w:val="nil"/>
              <w:left w:val="single" w:sz="4" w:space="0" w:color="002060"/>
              <w:bottom w:val="nil"/>
              <w:right w:val="single" w:sz="4" w:space="0" w:color="002060"/>
            </w:tcBorders>
            <w:vAlign w:val="center"/>
          </w:tcPr>
          <w:p w14:paraId="440712D1" w14:textId="77777777" w:rsidR="009F1B69" w:rsidRPr="0003352E" w:rsidRDefault="00BC0B90">
            <w:pPr>
              <w:tabs>
                <w:tab w:val="center" w:pos="2024"/>
                <w:tab w:val="center" w:pos="6812"/>
                <w:tab w:val="center" w:pos="9038"/>
              </w:tabs>
              <w:spacing w:after="0" w:line="259" w:lineRule="auto"/>
              <w:ind w:left="0" w:right="0" w:firstLine="0"/>
              <w:jc w:val="left"/>
              <w:rPr>
                <w:rFonts w:asciiTheme="minorBidi" w:hAnsiTheme="minorBidi" w:cstheme="minorBidi"/>
              </w:rPr>
            </w:pPr>
            <w:r w:rsidRPr="0003352E">
              <w:rPr>
                <w:rFonts w:asciiTheme="minorBidi" w:hAnsiTheme="minorBidi" w:cstheme="minorBidi"/>
                <w:sz w:val="28"/>
                <w:vertAlign w:val="superscript"/>
              </w:rPr>
              <w:t xml:space="preserve"> </w:t>
            </w:r>
            <w:r w:rsidRPr="0003352E">
              <w:rPr>
                <w:rFonts w:asciiTheme="minorBidi" w:hAnsiTheme="minorBidi" w:cstheme="minorBidi"/>
                <w:sz w:val="28"/>
                <w:vertAlign w:val="superscript"/>
              </w:rPr>
              <w:tab/>
            </w:r>
            <w:r w:rsidRPr="0003352E">
              <w:rPr>
                <w:rFonts w:asciiTheme="minorBidi" w:hAnsiTheme="minorBidi" w:cstheme="minorBidi"/>
                <w:b/>
                <w:sz w:val="18"/>
              </w:rPr>
              <w:t xml:space="preserve">Information flow/s </w:t>
            </w:r>
            <w:r w:rsidRPr="0003352E">
              <w:rPr>
                <w:rFonts w:asciiTheme="minorBidi" w:hAnsiTheme="minorBidi" w:cstheme="minorBidi"/>
                <w:b/>
                <w:sz w:val="18"/>
              </w:rPr>
              <w:tab/>
            </w:r>
            <w:r w:rsidRPr="0003352E">
              <w:rPr>
                <w:rFonts w:asciiTheme="minorBidi" w:hAnsiTheme="minorBidi" w:cstheme="minorBidi"/>
                <w:b/>
                <w:sz w:val="28"/>
                <w:vertAlign w:val="superscript"/>
              </w:rPr>
              <w:t xml:space="preserve"> </w:t>
            </w:r>
            <w:r w:rsidRPr="0003352E">
              <w:rPr>
                <w:rFonts w:asciiTheme="minorBidi" w:hAnsiTheme="minorBidi" w:cstheme="minorBidi"/>
                <w:b/>
                <w:sz w:val="28"/>
                <w:vertAlign w:val="superscript"/>
              </w:rPr>
              <w:tab/>
            </w:r>
            <w:r w:rsidRPr="0003352E">
              <w:rPr>
                <w:rFonts w:asciiTheme="minorBidi" w:hAnsiTheme="minorBidi" w:cstheme="minorBidi"/>
                <w:sz w:val="28"/>
                <w:vertAlign w:val="superscript"/>
              </w:rPr>
              <w:t xml:space="preserve"> </w:t>
            </w:r>
          </w:p>
          <w:tbl>
            <w:tblPr>
              <w:tblStyle w:val="TableGrid"/>
              <w:tblW w:w="7763" w:type="dxa"/>
              <w:tblInd w:w="1138" w:type="dxa"/>
              <w:tblCellMar>
                <w:top w:w="52" w:type="dxa"/>
                <w:left w:w="108" w:type="dxa"/>
                <w:right w:w="115" w:type="dxa"/>
              </w:tblCellMar>
              <w:tblLook w:val="04A0" w:firstRow="1" w:lastRow="0" w:firstColumn="1" w:lastColumn="0" w:noHBand="0" w:noVBand="1"/>
            </w:tblPr>
            <w:tblGrid>
              <w:gridCol w:w="963"/>
              <w:gridCol w:w="2471"/>
              <w:gridCol w:w="2309"/>
              <w:gridCol w:w="2020"/>
            </w:tblGrid>
            <w:tr w:rsidR="009F1B69" w:rsidRPr="005A3FD1" w14:paraId="03DC0D5A" w14:textId="77777777">
              <w:trPr>
                <w:trHeight w:val="462"/>
              </w:trPr>
              <w:tc>
                <w:tcPr>
                  <w:tcW w:w="962" w:type="dxa"/>
                  <w:vMerge w:val="restart"/>
                  <w:tcBorders>
                    <w:top w:val="dashed" w:sz="4" w:space="0" w:color="000000"/>
                    <w:left w:val="dashed" w:sz="4" w:space="0" w:color="000000"/>
                    <w:bottom w:val="dashed" w:sz="4" w:space="0" w:color="000000"/>
                    <w:right w:val="dashed" w:sz="4" w:space="0" w:color="000000"/>
                  </w:tcBorders>
                  <w:shd w:val="clear" w:color="auto" w:fill="F2F2F2"/>
                </w:tcPr>
                <w:p w14:paraId="5E69AF65"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rPr>
                    <w:t xml:space="preserve">1 </w:t>
                  </w:r>
                </w:p>
              </w:tc>
              <w:tc>
                <w:tcPr>
                  <w:tcW w:w="2471"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tcPr>
                <w:p w14:paraId="177A9CDF" w14:textId="23D55CA4"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rPr>
                    <w:t>H</w:t>
                  </w:r>
                  <w:r w:rsidR="00E66B23" w:rsidRPr="0003352E">
                    <w:rPr>
                      <w:rFonts w:asciiTheme="minorBidi" w:hAnsiTheme="minorBidi" w:cstheme="minorBidi"/>
                      <w:i/>
                      <w:sz w:val="18"/>
                    </w:rPr>
                    <w:t xml:space="preserve">ead </w:t>
                  </w:r>
                  <w:r w:rsidRPr="0003352E">
                    <w:rPr>
                      <w:rFonts w:asciiTheme="minorBidi" w:hAnsiTheme="minorBidi" w:cstheme="minorBidi"/>
                      <w:i/>
                      <w:sz w:val="18"/>
                    </w:rPr>
                    <w:t>O</w:t>
                  </w:r>
                  <w:r w:rsidR="00E66B23" w:rsidRPr="0003352E">
                    <w:rPr>
                      <w:rFonts w:asciiTheme="minorBidi" w:hAnsiTheme="minorBidi" w:cstheme="minorBidi"/>
                      <w:i/>
                      <w:sz w:val="18"/>
                    </w:rPr>
                    <w:t>ffice</w:t>
                  </w:r>
                  <w:r w:rsidRPr="0003352E">
                    <w:rPr>
                      <w:rFonts w:asciiTheme="minorBidi" w:hAnsiTheme="minorBidi" w:cstheme="minorBidi"/>
                      <w:i/>
                      <w:sz w:val="18"/>
                    </w:rPr>
                    <w:t xml:space="preserve"> Compliance Report - Monitoring on the deals in violation of EMIR/DFA operational block </w:t>
                  </w:r>
                </w:p>
              </w:tc>
              <w:tc>
                <w:tcPr>
                  <w:tcW w:w="2309"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55E0CF0F" w14:textId="77777777"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i/>
                      <w:sz w:val="18"/>
                    </w:rPr>
                    <w:t xml:space="preserve">Frequency </w:t>
                  </w:r>
                </w:p>
              </w:tc>
              <w:tc>
                <w:tcPr>
                  <w:tcW w:w="2020" w:type="dxa"/>
                  <w:tcBorders>
                    <w:top w:val="dashed" w:sz="4" w:space="0" w:color="000000"/>
                    <w:left w:val="dashed" w:sz="4" w:space="0" w:color="000000"/>
                    <w:bottom w:val="dashed" w:sz="4" w:space="0" w:color="000000"/>
                    <w:right w:val="dashed" w:sz="4" w:space="0" w:color="000000"/>
                  </w:tcBorders>
                  <w:vAlign w:val="center"/>
                </w:tcPr>
                <w:p w14:paraId="2C744732" w14:textId="77777777"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sz w:val="18"/>
                    </w:rPr>
                    <w:t xml:space="preserve">Monthly </w:t>
                  </w:r>
                </w:p>
              </w:tc>
            </w:tr>
            <w:tr w:rsidR="009F1B69" w:rsidRPr="005A3FD1" w14:paraId="6A1990F8" w14:textId="77777777">
              <w:trPr>
                <w:trHeight w:val="964"/>
              </w:trPr>
              <w:tc>
                <w:tcPr>
                  <w:tcW w:w="0" w:type="auto"/>
                  <w:vMerge/>
                  <w:tcBorders>
                    <w:top w:val="nil"/>
                    <w:left w:val="dashed" w:sz="4" w:space="0" w:color="000000"/>
                    <w:bottom w:val="nil"/>
                    <w:right w:val="dashed" w:sz="4" w:space="0" w:color="000000"/>
                  </w:tcBorders>
                </w:tcPr>
                <w:p w14:paraId="2BF8F469"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08C53B43" w14:textId="77777777" w:rsidR="009F1B69" w:rsidRPr="00960D19" w:rsidRDefault="009F1B69">
                  <w:pPr>
                    <w:spacing w:after="160" w:line="259" w:lineRule="auto"/>
                    <w:ind w:left="0" w:right="0" w:firstLine="0"/>
                    <w:jc w:val="left"/>
                    <w:rPr>
                      <w:rFonts w:asciiTheme="minorBidi" w:hAnsiTheme="minorBidi" w:cstheme="minorBidi"/>
                    </w:rPr>
                  </w:pPr>
                </w:p>
              </w:tc>
              <w:tc>
                <w:tcPr>
                  <w:tcW w:w="2309"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117F2806"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rPr>
                    <w:t xml:space="preserve">Deadline </w:t>
                  </w:r>
                </w:p>
              </w:tc>
              <w:tc>
                <w:tcPr>
                  <w:tcW w:w="2020" w:type="dxa"/>
                  <w:tcBorders>
                    <w:top w:val="dashed" w:sz="4" w:space="0" w:color="000000"/>
                    <w:left w:val="dashed" w:sz="4" w:space="0" w:color="000000"/>
                    <w:bottom w:val="dashed" w:sz="4" w:space="0" w:color="000000"/>
                    <w:right w:val="dashed" w:sz="4" w:space="0" w:color="000000"/>
                  </w:tcBorders>
                </w:tcPr>
                <w:p w14:paraId="562F27E0"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sz w:val="18"/>
                    </w:rPr>
                    <w:t xml:space="preserve">End of each month with reference to the information of the previous month </w:t>
                  </w:r>
                </w:p>
              </w:tc>
            </w:tr>
            <w:tr w:rsidR="009F1B69" w:rsidRPr="005A3FD1" w14:paraId="140E885E" w14:textId="77777777">
              <w:trPr>
                <w:trHeight w:val="486"/>
              </w:trPr>
              <w:tc>
                <w:tcPr>
                  <w:tcW w:w="0" w:type="auto"/>
                  <w:vMerge/>
                  <w:tcBorders>
                    <w:top w:val="nil"/>
                    <w:left w:val="dashed" w:sz="4" w:space="0" w:color="000000"/>
                    <w:bottom w:val="nil"/>
                    <w:right w:val="dashed" w:sz="4" w:space="0" w:color="000000"/>
                  </w:tcBorders>
                </w:tcPr>
                <w:p w14:paraId="71DB56B4"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069A24B7" w14:textId="77777777" w:rsidR="009F1B69" w:rsidRPr="00960D19" w:rsidRDefault="009F1B69">
                  <w:pPr>
                    <w:spacing w:after="160" w:line="259" w:lineRule="auto"/>
                    <w:ind w:left="0" w:right="0" w:firstLine="0"/>
                    <w:jc w:val="left"/>
                    <w:rPr>
                      <w:rFonts w:asciiTheme="minorBidi" w:hAnsiTheme="minorBidi" w:cstheme="minorBidi"/>
                    </w:rPr>
                  </w:pPr>
                </w:p>
              </w:tc>
              <w:tc>
                <w:tcPr>
                  <w:tcW w:w="2309" w:type="dxa"/>
                  <w:tcBorders>
                    <w:top w:val="dashed" w:sz="4" w:space="0" w:color="000000"/>
                    <w:left w:val="dashed" w:sz="4" w:space="0" w:color="000000"/>
                    <w:bottom w:val="dashed" w:sz="4" w:space="0" w:color="000000"/>
                    <w:right w:val="dashed" w:sz="4" w:space="0" w:color="000000"/>
                  </w:tcBorders>
                  <w:shd w:val="clear" w:color="auto" w:fill="F2F2F2"/>
                </w:tcPr>
                <w:p w14:paraId="627F348E"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rPr>
                    <w:t xml:space="preserve">System/Email for submitting </w:t>
                  </w:r>
                </w:p>
              </w:tc>
              <w:tc>
                <w:tcPr>
                  <w:tcW w:w="2020" w:type="dxa"/>
                  <w:tcBorders>
                    <w:top w:val="dashed" w:sz="4" w:space="0" w:color="000000"/>
                    <w:left w:val="dashed" w:sz="4" w:space="0" w:color="000000"/>
                    <w:bottom w:val="dashed" w:sz="4" w:space="0" w:color="000000"/>
                    <w:right w:val="dashed" w:sz="4" w:space="0" w:color="000000"/>
                  </w:tcBorders>
                  <w:vAlign w:val="center"/>
                </w:tcPr>
                <w:p w14:paraId="45100EA4" w14:textId="0FD3F26D"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sz w:val="18"/>
                    </w:rPr>
                    <w:t xml:space="preserve">Via e-mail </w:t>
                  </w:r>
                </w:p>
              </w:tc>
            </w:tr>
            <w:tr w:rsidR="009F1B69" w:rsidRPr="005A3FD1" w14:paraId="3F6572E4" w14:textId="77777777">
              <w:trPr>
                <w:trHeight w:val="724"/>
              </w:trPr>
              <w:tc>
                <w:tcPr>
                  <w:tcW w:w="0" w:type="auto"/>
                  <w:vMerge/>
                  <w:tcBorders>
                    <w:top w:val="nil"/>
                    <w:left w:val="dashed" w:sz="4" w:space="0" w:color="000000"/>
                    <w:bottom w:val="dashed" w:sz="4" w:space="0" w:color="000000"/>
                    <w:right w:val="dashed" w:sz="4" w:space="0" w:color="000000"/>
                  </w:tcBorders>
                </w:tcPr>
                <w:p w14:paraId="0C922903"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tcPr>
                <w:p w14:paraId="5E3C07AB" w14:textId="77777777" w:rsidR="009F1B69" w:rsidRPr="00960D19" w:rsidRDefault="009F1B69">
                  <w:pPr>
                    <w:spacing w:after="160" w:line="259" w:lineRule="auto"/>
                    <w:ind w:left="0" w:right="0" w:firstLine="0"/>
                    <w:jc w:val="left"/>
                    <w:rPr>
                      <w:rFonts w:asciiTheme="minorBidi" w:hAnsiTheme="minorBidi" w:cstheme="minorBidi"/>
                    </w:rPr>
                  </w:pPr>
                </w:p>
              </w:tc>
              <w:tc>
                <w:tcPr>
                  <w:tcW w:w="2309" w:type="dxa"/>
                  <w:tcBorders>
                    <w:top w:val="dashed" w:sz="4" w:space="0" w:color="000000"/>
                    <w:left w:val="dashed" w:sz="4" w:space="0" w:color="000000"/>
                    <w:bottom w:val="dashed" w:sz="4" w:space="0" w:color="000000"/>
                    <w:right w:val="dashed" w:sz="4" w:space="0" w:color="000000"/>
                  </w:tcBorders>
                  <w:shd w:val="clear" w:color="auto" w:fill="F2F2F2"/>
                </w:tcPr>
                <w:p w14:paraId="3FFF1213"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rPr>
                    <w:t xml:space="preserve">Template for providing the oversight information flows </w:t>
                  </w:r>
                </w:p>
              </w:tc>
              <w:tc>
                <w:tcPr>
                  <w:tcW w:w="2020" w:type="dxa"/>
                  <w:tcBorders>
                    <w:top w:val="dashed" w:sz="4" w:space="0" w:color="000000"/>
                    <w:left w:val="dashed" w:sz="4" w:space="0" w:color="000000"/>
                    <w:bottom w:val="dashed" w:sz="4" w:space="0" w:color="000000"/>
                    <w:right w:val="dashed" w:sz="4" w:space="0" w:color="000000"/>
                  </w:tcBorders>
                  <w:vAlign w:val="center"/>
                </w:tcPr>
                <w:p w14:paraId="37652C68"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sz w:val="18"/>
                    </w:rPr>
                    <w:t xml:space="preserve">N/A </w:t>
                  </w:r>
                </w:p>
              </w:tc>
            </w:tr>
          </w:tbl>
          <w:p w14:paraId="31F557E4" w14:textId="77777777" w:rsidR="009F1B69" w:rsidRPr="0003352E" w:rsidRDefault="00BC0B90">
            <w:pPr>
              <w:spacing w:after="0" w:line="259" w:lineRule="auto"/>
              <w:ind w:left="1246" w:right="0" w:firstLine="0"/>
              <w:jc w:val="left"/>
              <w:rPr>
                <w:rFonts w:asciiTheme="minorBidi" w:hAnsiTheme="minorBidi" w:cstheme="minorBidi"/>
              </w:rPr>
            </w:pPr>
            <w:r w:rsidRPr="0003352E">
              <w:rPr>
                <w:rFonts w:asciiTheme="minorBidi" w:hAnsiTheme="minorBidi" w:cstheme="minorBidi"/>
                <w:b/>
                <w:sz w:val="18"/>
              </w:rPr>
              <w:t xml:space="preserve"> </w:t>
            </w:r>
          </w:p>
          <w:p w14:paraId="2C398F1C"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p w14:paraId="3733F160" w14:textId="77777777" w:rsidR="009F1B69" w:rsidRPr="0003352E" w:rsidRDefault="00BC0B90">
            <w:pPr>
              <w:spacing w:after="0" w:line="259" w:lineRule="auto"/>
              <w:ind w:left="1246" w:right="0" w:firstLine="0"/>
              <w:jc w:val="left"/>
              <w:rPr>
                <w:rFonts w:asciiTheme="minorBidi" w:hAnsiTheme="minorBidi" w:cstheme="minorBidi"/>
              </w:rPr>
            </w:pPr>
            <w:r w:rsidRPr="0003352E">
              <w:rPr>
                <w:rFonts w:asciiTheme="minorBidi" w:hAnsiTheme="minorBidi" w:cstheme="minorBidi"/>
                <w:b/>
                <w:sz w:val="18"/>
              </w:rPr>
              <w:t xml:space="preserve">Regulatory Sources </w:t>
            </w:r>
          </w:p>
        </w:tc>
      </w:tr>
      <w:tr w:rsidR="009F1B69" w:rsidRPr="005A3FD1" w14:paraId="76D5C86D" w14:textId="77777777">
        <w:tblPrEx>
          <w:tblCellMar>
            <w:top w:w="52" w:type="dxa"/>
            <w:left w:w="108" w:type="dxa"/>
            <w:right w:w="64" w:type="dxa"/>
          </w:tblCellMar>
        </w:tblPrEx>
        <w:trPr>
          <w:trHeight w:val="2240"/>
        </w:trPr>
        <w:tc>
          <w:tcPr>
            <w:tcW w:w="9350" w:type="dxa"/>
            <w:gridSpan w:val="5"/>
            <w:tcBorders>
              <w:top w:val="nil"/>
              <w:left w:val="single" w:sz="4" w:space="0" w:color="002060"/>
              <w:bottom w:val="nil"/>
              <w:right w:val="single" w:sz="4" w:space="0" w:color="002060"/>
            </w:tcBorders>
          </w:tcPr>
          <w:p w14:paraId="7D1AB520"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tbl>
            <w:tblPr>
              <w:tblStyle w:val="TableGrid"/>
              <w:tblW w:w="7763" w:type="dxa"/>
              <w:tblInd w:w="1138" w:type="dxa"/>
              <w:tblCellMar>
                <w:top w:w="47" w:type="dxa"/>
                <w:left w:w="62" w:type="dxa"/>
                <w:right w:w="63" w:type="dxa"/>
              </w:tblCellMar>
              <w:tblLook w:val="04A0" w:firstRow="1" w:lastRow="0" w:firstColumn="1" w:lastColumn="0" w:noHBand="0" w:noVBand="1"/>
            </w:tblPr>
            <w:tblGrid>
              <w:gridCol w:w="7763"/>
            </w:tblGrid>
            <w:tr w:rsidR="009F1B69" w:rsidRPr="005A3FD1" w14:paraId="10E89825" w14:textId="77777777" w:rsidTr="00983BB4">
              <w:trPr>
                <w:trHeight w:val="457"/>
              </w:trPr>
              <w:tc>
                <w:tcPr>
                  <w:tcW w:w="7763" w:type="dxa"/>
                  <w:tcBorders>
                    <w:top w:val="dashed" w:sz="4" w:space="0" w:color="002060"/>
                    <w:left w:val="dashed" w:sz="4" w:space="0" w:color="002060"/>
                    <w:bottom w:val="nil"/>
                    <w:right w:val="dashed" w:sz="4" w:space="0" w:color="002060"/>
                  </w:tcBorders>
                  <w:shd w:val="clear" w:color="auto" w:fill="F2F2F2"/>
                </w:tcPr>
                <w:p w14:paraId="04A389C2" w14:textId="77777777" w:rsidR="009F1B69" w:rsidRPr="0003352E" w:rsidRDefault="00BC0B90">
                  <w:pPr>
                    <w:spacing w:after="0" w:line="259" w:lineRule="auto"/>
                    <w:ind w:left="46" w:right="0" w:firstLine="0"/>
                    <w:jc w:val="left"/>
                    <w:rPr>
                      <w:rFonts w:asciiTheme="minorBidi" w:hAnsiTheme="minorBidi" w:cstheme="minorBidi"/>
                    </w:rPr>
                  </w:pPr>
                  <w:r w:rsidRPr="0003352E">
                    <w:rPr>
                      <w:rFonts w:asciiTheme="minorBidi" w:hAnsiTheme="minorBidi" w:cstheme="minorBidi"/>
                      <w:i/>
                      <w:sz w:val="18"/>
                    </w:rPr>
                    <w:t>Name</w:t>
                  </w:r>
                  <w:r w:rsidRPr="0003352E">
                    <w:rPr>
                      <w:rFonts w:asciiTheme="minorBidi" w:hAnsiTheme="minorBidi" w:cstheme="minorBidi"/>
                      <w:sz w:val="18"/>
                    </w:rPr>
                    <w:t xml:space="preserve"> </w:t>
                  </w:r>
                </w:p>
              </w:tc>
            </w:tr>
            <w:tr w:rsidR="009F1B69" w:rsidRPr="005A3FD1" w14:paraId="0B749736" w14:textId="77777777" w:rsidTr="00983BB4">
              <w:trPr>
                <w:trHeight w:val="566"/>
              </w:trPr>
              <w:tc>
                <w:tcPr>
                  <w:tcW w:w="7763" w:type="dxa"/>
                  <w:tcBorders>
                    <w:top w:val="nil"/>
                    <w:left w:val="dashed" w:sz="4" w:space="0" w:color="002060"/>
                    <w:bottom w:val="dashed" w:sz="4" w:space="0" w:color="002060"/>
                    <w:right w:val="dashed" w:sz="4" w:space="0" w:color="002060"/>
                  </w:tcBorders>
                </w:tcPr>
                <w:p w14:paraId="7C0877DD" w14:textId="29841E48" w:rsidR="00E66B23" w:rsidRPr="00162262" w:rsidRDefault="00E66B23" w:rsidP="00162262">
                  <w:pPr>
                    <w:pStyle w:val="FootnoteText"/>
                    <w:numPr>
                      <w:ilvl w:val="0"/>
                      <w:numId w:val="46"/>
                    </w:numPr>
                    <w:ind w:left="225" w:hanging="225"/>
                    <w:rPr>
                      <w:rFonts w:asciiTheme="minorBidi" w:hAnsiTheme="minorBidi" w:cstheme="minorBidi"/>
                      <w:sz w:val="18"/>
                      <w:szCs w:val="18"/>
                    </w:rPr>
                  </w:pPr>
                  <w:r w:rsidRPr="0003352E">
                    <w:rPr>
                      <w:rFonts w:asciiTheme="minorBidi" w:hAnsiTheme="minorBidi" w:cstheme="minorBidi"/>
                      <w:sz w:val="18"/>
                      <w:szCs w:val="18"/>
                    </w:rPr>
                    <w:t>UK European Market Infrastructure Regulation. EU Regulation 648/2012 as subsequently amended and integrated also by EU Regulation 2019/834 form part of “retained law” under the European Union (Withdrawal) Act 2018</w:t>
                  </w:r>
                  <w:r w:rsidRPr="00162262">
                    <w:rPr>
                      <w:rFonts w:asciiTheme="minorBidi" w:hAnsiTheme="minorBidi" w:cstheme="minorBidi"/>
                      <w:sz w:val="18"/>
                      <w:szCs w:val="18"/>
                    </w:rPr>
                    <w:t xml:space="preserve">  </w:t>
                  </w:r>
                </w:p>
                <w:p w14:paraId="0883B8FA" w14:textId="77777777" w:rsidR="00983BB4" w:rsidRDefault="00983BB4" w:rsidP="00162262">
                  <w:pPr>
                    <w:pStyle w:val="FootnoteText"/>
                    <w:numPr>
                      <w:ilvl w:val="0"/>
                      <w:numId w:val="46"/>
                    </w:numPr>
                    <w:ind w:left="225" w:hanging="225"/>
                    <w:rPr>
                      <w:rFonts w:asciiTheme="minorBidi" w:hAnsiTheme="minorBidi" w:cstheme="minorBidi"/>
                      <w:sz w:val="18"/>
                      <w:szCs w:val="18"/>
                    </w:rPr>
                  </w:pPr>
                  <w:r w:rsidRPr="00162262">
                    <w:rPr>
                      <w:rFonts w:asciiTheme="minorBidi" w:hAnsiTheme="minorBidi" w:cstheme="minorBidi"/>
                      <w:sz w:val="18"/>
                      <w:szCs w:val="18"/>
                    </w:rPr>
                    <w:t>Regulation (EU) 648/2012 and Regulation (EU) 2019/834 (EMIR Refit), as applicable to Head Office activities</w:t>
                  </w:r>
                </w:p>
                <w:p w14:paraId="46216D8D" w14:textId="4C8A7E62" w:rsidR="00983BB4" w:rsidRPr="00162262" w:rsidRDefault="00983BB4" w:rsidP="00162262">
                  <w:pPr>
                    <w:pStyle w:val="FootnoteText"/>
                    <w:numPr>
                      <w:ilvl w:val="0"/>
                      <w:numId w:val="46"/>
                    </w:numPr>
                    <w:ind w:left="225" w:hanging="225"/>
                    <w:rPr>
                      <w:rFonts w:asciiTheme="minorBidi" w:hAnsiTheme="minorBidi" w:cstheme="minorBidi"/>
                      <w:sz w:val="18"/>
                      <w:szCs w:val="18"/>
                    </w:rPr>
                  </w:pPr>
                  <w:r w:rsidRPr="00162262">
                    <w:rPr>
                      <w:rFonts w:asciiTheme="minorBidi" w:hAnsiTheme="minorBidi" w:cstheme="minorBidi"/>
                      <w:sz w:val="18"/>
                      <w:szCs w:val="18"/>
                    </w:rPr>
                    <w:t>U.S. Commodity Exchange Act (CEA) – Section 4s(h) and related CFTC rules, including applicable no-action relief</w:t>
                  </w:r>
                </w:p>
              </w:tc>
            </w:tr>
          </w:tbl>
          <w:p w14:paraId="12D9B60E" w14:textId="77777777" w:rsidR="009F1B69" w:rsidRPr="0003352E" w:rsidRDefault="00BC0B90">
            <w:pPr>
              <w:spacing w:after="175"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p w14:paraId="4529FCD8" w14:textId="77777777" w:rsidR="009F1B69" w:rsidRPr="0003352E" w:rsidRDefault="00BC0B90">
            <w:pPr>
              <w:tabs>
                <w:tab w:val="center" w:pos="2860"/>
                <w:tab w:val="center" w:pos="9011"/>
              </w:tabs>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r>
            <w:r w:rsidRPr="0003352E">
              <w:rPr>
                <w:rFonts w:asciiTheme="minorBidi" w:hAnsiTheme="minorBidi" w:cstheme="minorBidi"/>
                <w:b/>
                <w:sz w:val="18"/>
              </w:rPr>
              <w:t>Reviewed by and date of last update</w:t>
            </w:r>
            <w:r w:rsidRPr="0003352E">
              <w:rPr>
                <w:rFonts w:asciiTheme="minorBidi" w:hAnsiTheme="minorBidi" w:cstheme="minorBidi"/>
                <w:sz w:val="18"/>
              </w:rPr>
              <w:t xml:space="preserve"> </w:t>
            </w:r>
            <w:r w:rsidRPr="0003352E">
              <w:rPr>
                <w:rFonts w:asciiTheme="minorBidi" w:hAnsiTheme="minorBidi" w:cstheme="minorBidi"/>
                <w:sz w:val="18"/>
              </w:rPr>
              <w:tab/>
              <w:t xml:space="preserve"> </w:t>
            </w:r>
          </w:p>
        </w:tc>
      </w:tr>
      <w:tr w:rsidR="009F1B69" w:rsidRPr="005A3FD1" w14:paraId="603CE42B" w14:textId="77777777">
        <w:tblPrEx>
          <w:tblCellMar>
            <w:top w:w="52" w:type="dxa"/>
            <w:left w:w="108" w:type="dxa"/>
            <w:right w:w="64" w:type="dxa"/>
          </w:tblCellMar>
        </w:tblPrEx>
        <w:trPr>
          <w:trHeight w:val="490"/>
        </w:trPr>
        <w:tc>
          <w:tcPr>
            <w:tcW w:w="6810" w:type="dxa"/>
            <w:gridSpan w:val="4"/>
            <w:tcBorders>
              <w:top w:val="nil"/>
              <w:left w:val="single" w:sz="4" w:space="0" w:color="002060"/>
              <w:bottom w:val="single" w:sz="4" w:space="0" w:color="002060"/>
              <w:right w:val="dashed" w:sz="4" w:space="0" w:color="002060"/>
            </w:tcBorders>
            <w:vAlign w:val="center"/>
          </w:tcPr>
          <w:p w14:paraId="0276F543" w14:textId="77777777" w:rsidR="009F1B69" w:rsidRPr="0003352E" w:rsidRDefault="00BC0B90">
            <w:pPr>
              <w:tabs>
                <w:tab w:val="center" w:pos="2455"/>
              </w:tabs>
              <w:spacing w:after="0" w:line="259" w:lineRule="auto"/>
              <w:ind w:left="0" w:right="0" w:firstLine="0"/>
              <w:jc w:val="left"/>
              <w:rPr>
                <w:rFonts w:asciiTheme="minorBidi" w:hAnsiTheme="minorBidi" w:cstheme="minorBidi"/>
              </w:rPr>
            </w:pPr>
            <w:r w:rsidRPr="0003352E">
              <w:rPr>
                <w:rFonts w:asciiTheme="minorBidi" w:hAnsiTheme="minorBidi" w:cstheme="minorBidi"/>
                <w:sz w:val="28"/>
                <w:vertAlign w:val="superscript"/>
              </w:rPr>
              <w:lastRenderedPageBreak/>
              <w:t xml:space="preserve"> </w:t>
            </w:r>
            <w:r w:rsidRPr="0003352E">
              <w:rPr>
                <w:rFonts w:asciiTheme="minorBidi" w:hAnsiTheme="minorBidi" w:cstheme="minorBidi"/>
                <w:sz w:val="28"/>
                <w:vertAlign w:val="superscript"/>
              </w:rPr>
              <w:tab/>
            </w:r>
            <w:r w:rsidRPr="0003352E">
              <w:rPr>
                <w:rFonts w:asciiTheme="minorBidi" w:hAnsiTheme="minorBidi" w:cstheme="minorBidi"/>
                <w:sz w:val="18"/>
              </w:rPr>
              <w:t xml:space="preserve">Local Compliance Function </w:t>
            </w:r>
          </w:p>
        </w:tc>
        <w:tc>
          <w:tcPr>
            <w:tcW w:w="2540" w:type="dxa"/>
            <w:tcBorders>
              <w:top w:val="single" w:sz="4" w:space="0" w:color="002060"/>
              <w:left w:val="dashed" w:sz="4" w:space="0" w:color="002060"/>
              <w:bottom w:val="single" w:sz="4" w:space="0" w:color="002060"/>
              <w:right w:val="single" w:sz="4" w:space="0" w:color="002060"/>
            </w:tcBorders>
            <w:vAlign w:val="center"/>
          </w:tcPr>
          <w:p w14:paraId="28ABC1F7" w14:textId="532A0BDA" w:rsidR="009F1B69" w:rsidRPr="0003352E" w:rsidRDefault="00BC0B90">
            <w:pPr>
              <w:tabs>
                <w:tab w:val="center" w:pos="2201"/>
              </w:tabs>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ab/>
            </w:r>
            <w:r w:rsidRPr="0003352E">
              <w:rPr>
                <w:rFonts w:asciiTheme="minorBidi" w:hAnsiTheme="minorBidi" w:cstheme="minorBidi"/>
                <w:sz w:val="28"/>
                <w:vertAlign w:val="superscript"/>
              </w:rPr>
              <w:t xml:space="preserve"> </w:t>
            </w:r>
          </w:p>
        </w:tc>
      </w:tr>
    </w:tbl>
    <w:p w14:paraId="1B0A2263" w14:textId="77777777" w:rsidR="009F1B69" w:rsidRPr="0003352E" w:rsidRDefault="00BC0B90">
      <w:pPr>
        <w:spacing w:after="171"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p>
    <w:p w14:paraId="6ED5DE7E" w14:textId="77777777" w:rsidR="009F1B69" w:rsidRPr="0003352E" w:rsidRDefault="00BC0B90">
      <w:pPr>
        <w:spacing w:after="0" w:line="259" w:lineRule="auto"/>
        <w:ind w:left="0" w:right="0" w:firstLine="0"/>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p>
    <w:p w14:paraId="1DC58043" w14:textId="77777777" w:rsidR="009F1B69" w:rsidRPr="0003352E" w:rsidRDefault="009F1B69">
      <w:pPr>
        <w:spacing w:after="0" w:line="259" w:lineRule="auto"/>
        <w:ind w:left="-1133" w:right="380" w:firstLine="0"/>
        <w:jc w:val="left"/>
        <w:rPr>
          <w:rFonts w:asciiTheme="minorBidi" w:hAnsiTheme="minorBidi" w:cstheme="minorBidi"/>
        </w:rPr>
      </w:pPr>
    </w:p>
    <w:tbl>
      <w:tblPr>
        <w:tblStyle w:val="TableGrid"/>
        <w:tblW w:w="9719" w:type="dxa"/>
        <w:tblInd w:w="7" w:type="dxa"/>
        <w:tblCellMar>
          <w:top w:w="47" w:type="dxa"/>
          <w:right w:w="59" w:type="dxa"/>
        </w:tblCellMar>
        <w:tblLook w:val="04A0" w:firstRow="1" w:lastRow="0" w:firstColumn="1" w:lastColumn="0" w:noHBand="0" w:noVBand="1"/>
      </w:tblPr>
      <w:tblGrid>
        <w:gridCol w:w="1110"/>
        <w:gridCol w:w="1840"/>
        <w:gridCol w:w="2123"/>
        <w:gridCol w:w="2153"/>
        <w:gridCol w:w="2017"/>
        <w:gridCol w:w="476"/>
      </w:tblGrid>
      <w:tr w:rsidR="009F1B69" w:rsidRPr="005A3FD1" w14:paraId="6D93980C" w14:textId="77777777" w:rsidTr="00634620">
        <w:trPr>
          <w:trHeight w:val="671"/>
        </w:trPr>
        <w:tc>
          <w:tcPr>
            <w:tcW w:w="1110" w:type="dxa"/>
            <w:vMerge w:val="restart"/>
            <w:tcBorders>
              <w:top w:val="single" w:sz="4" w:space="0" w:color="000000"/>
              <w:left w:val="single" w:sz="4" w:space="0" w:color="002060"/>
              <w:bottom w:val="single" w:sz="4" w:space="0" w:color="002060"/>
              <w:right w:val="single" w:sz="4" w:space="0" w:color="000000"/>
            </w:tcBorders>
            <w:shd w:val="clear" w:color="auto" w:fill="002060"/>
          </w:tcPr>
          <w:p w14:paraId="3CD640D0"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b/>
                <w:color w:val="FFFFFF"/>
                <w:sz w:val="18"/>
              </w:rPr>
              <w:t>4b</w:t>
            </w:r>
            <w:r w:rsidRPr="0003352E">
              <w:rPr>
                <w:rFonts w:asciiTheme="minorBidi" w:hAnsiTheme="minorBidi" w:cstheme="minorBidi"/>
                <w:b/>
                <w:sz w:val="18"/>
              </w:rPr>
              <w:t xml:space="preserve"> </w:t>
            </w:r>
          </w:p>
        </w:tc>
        <w:tc>
          <w:tcPr>
            <w:tcW w:w="1840" w:type="dxa"/>
            <w:vMerge w:val="restart"/>
            <w:tcBorders>
              <w:top w:val="single" w:sz="4" w:space="0" w:color="002060"/>
              <w:left w:val="single" w:sz="4" w:space="0" w:color="000000"/>
              <w:bottom w:val="single" w:sz="4" w:space="0" w:color="002060"/>
              <w:right w:val="nil"/>
            </w:tcBorders>
          </w:tcPr>
          <w:p w14:paraId="0281476E" w14:textId="77777777" w:rsidR="009F1B69" w:rsidRPr="0003352E" w:rsidRDefault="00BC0B90">
            <w:pPr>
              <w:spacing w:after="1" w:line="259" w:lineRule="auto"/>
              <w:ind w:left="109" w:right="0" w:firstLine="0"/>
              <w:jc w:val="left"/>
              <w:rPr>
                <w:rFonts w:asciiTheme="minorBidi" w:hAnsiTheme="minorBidi" w:cstheme="minorBidi"/>
              </w:rPr>
            </w:pPr>
            <w:r w:rsidRPr="0003352E">
              <w:rPr>
                <w:rFonts w:asciiTheme="minorBidi" w:hAnsiTheme="minorBidi" w:cstheme="minorBidi"/>
                <w:b/>
                <w:sz w:val="18"/>
              </w:rPr>
              <w:t xml:space="preserve">Business </w:t>
            </w:r>
          </w:p>
          <w:p w14:paraId="349DEE99" w14:textId="77777777" w:rsidR="009F1B69" w:rsidRPr="0003352E" w:rsidRDefault="00BC0B90">
            <w:pPr>
              <w:spacing w:after="0" w:line="259" w:lineRule="auto"/>
              <w:ind w:left="109" w:right="0" w:firstLine="0"/>
              <w:jc w:val="left"/>
              <w:rPr>
                <w:rFonts w:asciiTheme="minorBidi" w:hAnsiTheme="minorBidi" w:cstheme="minorBidi"/>
              </w:rPr>
            </w:pPr>
            <w:r w:rsidRPr="0003352E">
              <w:rPr>
                <w:rFonts w:asciiTheme="minorBidi" w:hAnsiTheme="minorBidi" w:cstheme="minorBidi"/>
                <w:b/>
                <w:sz w:val="18"/>
              </w:rPr>
              <w:t xml:space="preserve">Conduct </w:t>
            </w:r>
          </w:p>
        </w:tc>
        <w:tc>
          <w:tcPr>
            <w:tcW w:w="2123" w:type="dxa"/>
            <w:tcBorders>
              <w:top w:val="single" w:sz="4" w:space="0" w:color="002060"/>
              <w:left w:val="nil"/>
              <w:bottom w:val="dashed" w:sz="4" w:space="0" w:color="000000"/>
              <w:right w:val="nil"/>
            </w:tcBorders>
          </w:tcPr>
          <w:p w14:paraId="29D740CC"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sz w:val="18"/>
              </w:rPr>
              <w:t>Perimeter</w:t>
            </w:r>
            <w:r w:rsidRPr="0003352E">
              <w:rPr>
                <w:rFonts w:asciiTheme="minorBidi" w:hAnsiTheme="minorBidi" w:cstheme="minorBidi"/>
                <w:sz w:val="18"/>
              </w:rPr>
              <w:t xml:space="preserve"> </w:t>
            </w:r>
          </w:p>
        </w:tc>
        <w:tc>
          <w:tcPr>
            <w:tcW w:w="4646" w:type="dxa"/>
            <w:gridSpan w:val="3"/>
            <w:tcBorders>
              <w:top w:val="single" w:sz="4" w:space="0" w:color="002060"/>
              <w:left w:val="nil"/>
              <w:bottom w:val="dashed" w:sz="4" w:space="0" w:color="000000"/>
              <w:right w:val="single" w:sz="4" w:space="0" w:color="002060"/>
            </w:tcBorders>
          </w:tcPr>
          <w:p w14:paraId="41DD9B17"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ISP London Branch </w:t>
            </w:r>
          </w:p>
        </w:tc>
      </w:tr>
      <w:tr w:rsidR="009F1B69" w:rsidRPr="005A3FD1" w14:paraId="0230603B" w14:textId="77777777" w:rsidTr="00634620">
        <w:trPr>
          <w:trHeight w:val="672"/>
        </w:trPr>
        <w:tc>
          <w:tcPr>
            <w:tcW w:w="0" w:type="auto"/>
            <w:vMerge/>
            <w:tcBorders>
              <w:top w:val="nil"/>
              <w:left w:val="single" w:sz="4" w:space="0" w:color="002060"/>
              <w:bottom w:val="nil"/>
              <w:right w:val="single" w:sz="4" w:space="0" w:color="000000"/>
            </w:tcBorders>
          </w:tcPr>
          <w:p w14:paraId="523CE444"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tcPr>
          <w:p w14:paraId="050DF1BA" w14:textId="77777777" w:rsidR="009F1B69" w:rsidRPr="00960D19" w:rsidRDefault="009F1B69">
            <w:pPr>
              <w:spacing w:after="160" w:line="259" w:lineRule="auto"/>
              <w:ind w:left="0" w:right="0" w:firstLine="0"/>
              <w:jc w:val="left"/>
              <w:rPr>
                <w:rFonts w:asciiTheme="minorBidi" w:hAnsiTheme="minorBidi" w:cstheme="minorBidi"/>
              </w:rPr>
            </w:pPr>
          </w:p>
        </w:tc>
        <w:tc>
          <w:tcPr>
            <w:tcW w:w="2123" w:type="dxa"/>
            <w:tcBorders>
              <w:top w:val="dashed" w:sz="4" w:space="0" w:color="000000"/>
              <w:left w:val="nil"/>
              <w:bottom w:val="dashed" w:sz="4" w:space="0" w:color="000000"/>
              <w:right w:val="nil"/>
            </w:tcBorders>
          </w:tcPr>
          <w:p w14:paraId="02FF2B11"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Regulatory Area </w:t>
            </w:r>
          </w:p>
        </w:tc>
        <w:tc>
          <w:tcPr>
            <w:tcW w:w="4646" w:type="dxa"/>
            <w:gridSpan w:val="3"/>
            <w:tcBorders>
              <w:top w:val="dashed" w:sz="4" w:space="0" w:color="000000"/>
              <w:left w:val="nil"/>
              <w:bottom w:val="dashed" w:sz="4" w:space="0" w:color="000000"/>
              <w:right w:val="single" w:sz="4" w:space="0" w:color="002060"/>
            </w:tcBorders>
          </w:tcPr>
          <w:p w14:paraId="1223CB06"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OTC Derivatives (EMIR and CFTC) </w:t>
            </w:r>
          </w:p>
        </w:tc>
      </w:tr>
      <w:tr w:rsidR="009F1B69" w:rsidRPr="005A3FD1" w14:paraId="70326AC7" w14:textId="77777777" w:rsidTr="00634620">
        <w:trPr>
          <w:trHeight w:val="883"/>
        </w:trPr>
        <w:tc>
          <w:tcPr>
            <w:tcW w:w="0" w:type="auto"/>
            <w:vMerge/>
            <w:tcBorders>
              <w:top w:val="nil"/>
              <w:left w:val="single" w:sz="4" w:space="0" w:color="002060"/>
              <w:bottom w:val="nil"/>
              <w:right w:val="single" w:sz="4" w:space="0" w:color="000000"/>
            </w:tcBorders>
          </w:tcPr>
          <w:p w14:paraId="14E860A6"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tcPr>
          <w:p w14:paraId="31D0700A" w14:textId="77777777" w:rsidR="009F1B69" w:rsidRPr="00960D19" w:rsidRDefault="009F1B69">
            <w:pPr>
              <w:spacing w:after="160" w:line="259" w:lineRule="auto"/>
              <w:ind w:left="0" w:right="0" w:firstLine="0"/>
              <w:jc w:val="left"/>
              <w:rPr>
                <w:rFonts w:asciiTheme="minorBidi" w:hAnsiTheme="minorBidi" w:cstheme="minorBidi"/>
              </w:rPr>
            </w:pPr>
          </w:p>
        </w:tc>
        <w:tc>
          <w:tcPr>
            <w:tcW w:w="2123" w:type="dxa"/>
            <w:tcBorders>
              <w:top w:val="dashed" w:sz="4" w:space="0" w:color="000000"/>
              <w:left w:val="nil"/>
              <w:bottom w:val="dashed" w:sz="4" w:space="0" w:color="002060"/>
              <w:right w:val="nil"/>
            </w:tcBorders>
          </w:tcPr>
          <w:p w14:paraId="2466EECD" w14:textId="77777777" w:rsidR="009F1B69" w:rsidRPr="00960D19" w:rsidRDefault="00BC0B90">
            <w:pPr>
              <w:spacing w:after="0" w:line="258" w:lineRule="auto"/>
              <w:ind w:left="0" w:right="0" w:firstLine="0"/>
              <w:jc w:val="left"/>
              <w:rPr>
                <w:rFonts w:asciiTheme="minorBidi" w:hAnsiTheme="minorBidi" w:cstheme="minorBidi"/>
              </w:rPr>
            </w:pPr>
            <w:r w:rsidRPr="00960D19">
              <w:rPr>
                <w:rFonts w:asciiTheme="minorBidi" w:hAnsiTheme="minorBidi" w:cstheme="minorBidi"/>
                <w:b/>
                <w:sz w:val="18"/>
              </w:rPr>
              <w:t xml:space="preserve">Office performing the outsourced </w:t>
            </w:r>
          </w:p>
          <w:p w14:paraId="1BE3E6AC"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activity </w:t>
            </w:r>
          </w:p>
        </w:tc>
        <w:tc>
          <w:tcPr>
            <w:tcW w:w="4646" w:type="dxa"/>
            <w:gridSpan w:val="3"/>
            <w:tcBorders>
              <w:top w:val="dashed" w:sz="4" w:space="0" w:color="000000"/>
              <w:left w:val="nil"/>
              <w:bottom w:val="dashed" w:sz="4" w:space="0" w:color="002060"/>
              <w:right w:val="single" w:sz="4" w:space="0" w:color="002060"/>
            </w:tcBorders>
            <w:vAlign w:val="center"/>
          </w:tcPr>
          <w:p w14:paraId="111510CE" w14:textId="0F1582D7" w:rsidR="0028791F"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Head Office Compliance – Derivatives Markets </w:t>
            </w:r>
            <w:r w:rsidR="00026304" w:rsidRPr="00960D19">
              <w:rPr>
                <w:rFonts w:asciiTheme="minorBidi" w:hAnsiTheme="minorBidi" w:cstheme="minorBidi"/>
                <w:sz w:val="18"/>
              </w:rPr>
              <w:t>and Securitization</w:t>
            </w:r>
            <w:r w:rsidRPr="00960D19">
              <w:rPr>
                <w:rFonts w:asciiTheme="minorBidi" w:hAnsiTheme="minorBidi" w:cstheme="minorBidi"/>
                <w:sz w:val="18"/>
              </w:rPr>
              <w:t xml:space="preserve"> </w:t>
            </w:r>
          </w:p>
        </w:tc>
      </w:tr>
      <w:tr w:rsidR="009F1B69" w:rsidRPr="005A3FD1" w14:paraId="570391B2" w14:textId="77777777" w:rsidTr="00634620">
        <w:trPr>
          <w:trHeight w:val="1122"/>
        </w:trPr>
        <w:tc>
          <w:tcPr>
            <w:tcW w:w="0" w:type="auto"/>
            <w:vMerge/>
            <w:tcBorders>
              <w:top w:val="nil"/>
              <w:left w:val="single" w:sz="4" w:space="0" w:color="002060"/>
              <w:bottom w:val="single" w:sz="4" w:space="0" w:color="002060"/>
              <w:right w:val="single" w:sz="4" w:space="0" w:color="000000"/>
            </w:tcBorders>
          </w:tcPr>
          <w:p w14:paraId="59373A1F"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single" w:sz="4" w:space="0" w:color="002060"/>
              <w:right w:val="nil"/>
            </w:tcBorders>
          </w:tcPr>
          <w:p w14:paraId="36BD8B68" w14:textId="77777777" w:rsidR="009F1B69" w:rsidRPr="00960D19" w:rsidRDefault="009F1B69">
            <w:pPr>
              <w:spacing w:after="160" w:line="259" w:lineRule="auto"/>
              <w:ind w:left="0" w:right="0" w:firstLine="0"/>
              <w:jc w:val="left"/>
              <w:rPr>
                <w:rFonts w:asciiTheme="minorBidi" w:hAnsiTheme="minorBidi" w:cstheme="minorBidi"/>
              </w:rPr>
            </w:pPr>
          </w:p>
        </w:tc>
        <w:tc>
          <w:tcPr>
            <w:tcW w:w="2123" w:type="dxa"/>
            <w:tcBorders>
              <w:top w:val="dashed" w:sz="4" w:space="0" w:color="002060"/>
              <w:left w:val="nil"/>
              <w:bottom w:val="single" w:sz="4" w:space="0" w:color="002060"/>
              <w:right w:val="nil"/>
            </w:tcBorders>
          </w:tcPr>
          <w:p w14:paraId="2099EDF3" w14:textId="77777777" w:rsidR="009F1B69" w:rsidRPr="00960D19" w:rsidRDefault="00BC0B90">
            <w:pPr>
              <w:spacing w:after="0" w:line="259" w:lineRule="auto"/>
              <w:ind w:left="0" w:right="69" w:firstLine="0"/>
              <w:jc w:val="left"/>
              <w:rPr>
                <w:rFonts w:asciiTheme="minorBidi" w:hAnsiTheme="minorBidi" w:cstheme="minorBidi"/>
              </w:rPr>
            </w:pPr>
            <w:r w:rsidRPr="00960D19">
              <w:rPr>
                <w:rFonts w:asciiTheme="minorBidi" w:hAnsiTheme="minorBidi" w:cstheme="minorBidi"/>
                <w:b/>
                <w:sz w:val="18"/>
              </w:rPr>
              <w:t xml:space="preserve">Office accountable for the Outsourcing Relationships </w:t>
            </w:r>
          </w:p>
        </w:tc>
        <w:tc>
          <w:tcPr>
            <w:tcW w:w="4646" w:type="dxa"/>
            <w:gridSpan w:val="3"/>
            <w:tcBorders>
              <w:top w:val="dashed" w:sz="4" w:space="0" w:color="002060"/>
              <w:left w:val="nil"/>
              <w:bottom w:val="single" w:sz="4" w:space="0" w:color="002060"/>
              <w:right w:val="single" w:sz="4" w:space="0" w:color="002060"/>
            </w:tcBorders>
          </w:tcPr>
          <w:p w14:paraId="4C4A3C99"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ISP London Branch – Regulatory Compliance </w:t>
            </w:r>
          </w:p>
        </w:tc>
      </w:tr>
      <w:tr w:rsidR="009F1B69" w:rsidRPr="005A3FD1" w14:paraId="1A94480C" w14:textId="77777777" w:rsidTr="00634620">
        <w:trPr>
          <w:trHeight w:val="1271"/>
        </w:trPr>
        <w:tc>
          <w:tcPr>
            <w:tcW w:w="9719" w:type="dxa"/>
            <w:gridSpan w:val="6"/>
            <w:tcBorders>
              <w:top w:val="single" w:sz="4" w:space="0" w:color="002060"/>
              <w:left w:val="single" w:sz="4" w:space="0" w:color="002060"/>
              <w:bottom w:val="nil"/>
              <w:right w:val="single" w:sz="4" w:space="0" w:color="002060"/>
            </w:tcBorders>
            <w:vAlign w:val="center"/>
          </w:tcPr>
          <w:p w14:paraId="3EF94AE2" w14:textId="77777777" w:rsidR="009F1B69" w:rsidRPr="0003352E" w:rsidRDefault="00BC0B90">
            <w:pPr>
              <w:spacing w:after="141" w:line="259" w:lineRule="auto"/>
              <w:ind w:left="1241" w:right="0" w:firstLine="0"/>
              <w:jc w:val="left"/>
              <w:rPr>
                <w:rFonts w:asciiTheme="minorBidi" w:hAnsiTheme="minorBidi" w:cstheme="minorBidi"/>
              </w:rPr>
            </w:pPr>
            <w:r w:rsidRPr="0003352E">
              <w:rPr>
                <w:rFonts w:asciiTheme="minorBidi" w:hAnsiTheme="minorBidi" w:cstheme="minorBidi"/>
                <w:b/>
                <w:sz w:val="18"/>
              </w:rPr>
              <w:t xml:space="preserve">Objective of the outsourcing </w:t>
            </w:r>
          </w:p>
          <w:p w14:paraId="7CBA852F" w14:textId="0C974325" w:rsidR="009F1B69" w:rsidRPr="0003352E" w:rsidRDefault="00BC0B90" w:rsidP="00026304">
            <w:pPr>
              <w:spacing w:after="0" w:line="259" w:lineRule="auto"/>
              <w:ind w:left="1241" w:right="49" w:hanging="117"/>
              <w:rPr>
                <w:rFonts w:asciiTheme="minorBidi" w:hAnsiTheme="minorBidi" w:cstheme="minorBidi"/>
              </w:rPr>
            </w:pPr>
            <w:r w:rsidRPr="0003352E">
              <w:rPr>
                <w:rFonts w:asciiTheme="minorBidi" w:hAnsiTheme="minorBidi" w:cstheme="minorBidi"/>
                <w:sz w:val="18"/>
              </w:rPr>
              <w:t xml:space="preserve"> </w:t>
            </w:r>
            <w:r w:rsidR="00026304" w:rsidRPr="0003352E">
              <w:rPr>
                <w:rFonts w:asciiTheme="minorBidi" w:hAnsiTheme="minorBidi" w:cstheme="minorBidi"/>
                <w:sz w:val="18"/>
              </w:rPr>
              <w:t xml:space="preserve"> </w:t>
            </w:r>
            <w:r w:rsidRPr="0003352E">
              <w:rPr>
                <w:rFonts w:asciiTheme="minorBidi" w:hAnsiTheme="minorBidi" w:cstheme="minorBidi"/>
                <w:sz w:val="18"/>
              </w:rPr>
              <w:t>Receive from Head Office the proportion of transaction executed for which the Swap Dealer</w:t>
            </w:r>
            <w:r w:rsidR="001A332F">
              <w:rPr>
                <w:rFonts w:asciiTheme="minorBidi" w:hAnsiTheme="minorBidi" w:cstheme="minorBidi"/>
                <w:sz w:val="18"/>
              </w:rPr>
              <w:t xml:space="preserve"> pre-trade reconstruction was not completed or satisfied according to the CFTC rules.</w:t>
            </w:r>
            <w:r w:rsidRPr="0003352E">
              <w:rPr>
                <w:rFonts w:asciiTheme="minorBidi" w:hAnsiTheme="minorBidi" w:cstheme="minorBidi"/>
                <w:sz w:val="18"/>
              </w:rPr>
              <w:t xml:space="preserve">. </w:t>
            </w:r>
          </w:p>
        </w:tc>
      </w:tr>
      <w:tr w:rsidR="009F1B69" w:rsidRPr="005A3FD1" w14:paraId="23A20726" w14:textId="77777777" w:rsidTr="00634620">
        <w:trPr>
          <w:trHeight w:val="2816"/>
        </w:trPr>
        <w:tc>
          <w:tcPr>
            <w:tcW w:w="9719" w:type="dxa"/>
            <w:gridSpan w:val="6"/>
            <w:tcBorders>
              <w:top w:val="nil"/>
              <w:left w:val="single" w:sz="4" w:space="0" w:color="002060"/>
              <w:bottom w:val="nil"/>
              <w:right w:val="single" w:sz="4" w:space="0" w:color="002060"/>
            </w:tcBorders>
            <w:vAlign w:val="center"/>
          </w:tcPr>
          <w:p w14:paraId="459CC475" w14:textId="77777777" w:rsidR="009F1B69" w:rsidRPr="0003352E" w:rsidRDefault="00BC0B90">
            <w:pPr>
              <w:spacing w:after="149" w:line="259" w:lineRule="auto"/>
              <w:ind w:left="1241" w:right="0" w:firstLine="0"/>
              <w:jc w:val="left"/>
              <w:rPr>
                <w:rFonts w:asciiTheme="minorBidi" w:hAnsiTheme="minorBidi" w:cstheme="minorBidi"/>
              </w:rPr>
            </w:pPr>
            <w:r w:rsidRPr="0003352E">
              <w:rPr>
                <w:rFonts w:asciiTheme="minorBidi" w:hAnsiTheme="minorBidi" w:cstheme="minorBidi"/>
                <w:b/>
                <w:sz w:val="18"/>
              </w:rPr>
              <w:t xml:space="preserve">Description of the activity </w:t>
            </w:r>
          </w:p>
          <w:p w14:paraId="13B0394F" w14:textId="6D3E6443" w:rsidR="00727B30" w:rsidRPr="00727B30" w:rsidRDefault="00026304" w:rsidP="00AD01F1">
            <w:pPr>
              <w:pStyle w:val="ListParagraph"/>
              <w:numPr>
                <w:ilvl w:val="0"/>
                <w:numId w:val="11"/>
              </w:numPr>
              <w:ind w:left="1266" w:hanging="142"/>
              <w:rPr>
                <w:rFonts w:asciiTheme="minorBidi" w:hAnsiTheme="minorBidi" w:cstheme="minorBidi"/>
                <w:sz w:val="18"/>
              </w:rPr>
            </w:pPr>
            <w:r w:rsidRPr="00727B30">
              <w:rPr>
                <w:rFonts w:asciiTheme="minorBidi" w:hAnsiTheme="minorBidi" w:cstheme="minorBidi"/>
                <w:sz w:val="18"/>
              </w:rPr>
              <w:t>On a</w:t>
            </w:r>
            <w:r w:rsidR="00BC0B90" w:rsidRPr="00727B30">
              <w:rPr>
                <w:rFonts w:asciiTheme="minorBidi" w:hAnsiTheme="minorBidi" w:cstheme="minorBidi"/>
                <w:sz w:val="18"/>
              </w:rPr>
              <w:t xml:space="preserve"> monthly basis, Head Office Compliance – Derivatives Markets </w:t>
            </w:r>
            <w:r w:rsidRPr="00727B30">
              <w:rPr>
                <w:rFonts w:asciiTheme="minorBidi" w:hAnsiTheme="minorBidi" w:cstheme="minorBidi"/>
                <w:sz w:val="18"/>
              </w:rPr>
              <w:t>and Securitization</w:t>
            </w:r>
            <w:r w:rsidR="00BC0B90" w:rsidRPr="00727B30">
              <w:rPr>
                <w:rFonts w:asciiTheme="minorBidi" w:hAnsiTheme="minorBidi" w:cstheme="minorBidi"/>
                <w:sz w:val="18"/>
              </w:rPr>
              <w:t xml:space="preserve"> performs controls on a sample of transaction with the aim to verify if</w:t>
            </w:r>
            <w:r w:rsidR="00727B30">
              <w:t xml:space="preserve"> r</w:t>
            </w:r>
            <w:r w:rsidR="00727B30" w:rsidRPr="00727B30">
              <w:rPr>
                <w:rFonts w:asciiTheme="minorBidi" w:hAnsiTheme="minorBidi" w:cstheme="minorBidi"/>
                <w:sz w:val="18"/>
              </w:rPr>
              <w:t>ecordkeeping of pre-trade communications related to trades with</w:t>
            </w:r>
            <w:r w:rsidR="00727B30">
              <w:rPr>
                <w:rFonts w:asciiTheme="minorBidi" w:hAnsiTheme="minorBidi" w:cstheme="minorBidi"/>
                <w:sz w:val="18"/>
              </w:rPr>
              <w:t xml:space="preserve"> SD and</w:t>
            </w:r>
            <w:r w:rsidR="00727B30" w:rsidRPr="00727B30">
              <w:rPr>
                <w:rFonts w:asciiTheme="minorBidi" w:hAnsiTheme="minorBidi" w:cstheme="minorBidi"/>
                <w:sz w:val="18"/>
              </w:rPr>
              <w:t xml:space="preserve"> non-SD counterparties</w:t>
            </w:r>
            <w:r w:rsidR="00727B30">
              <w:rPr>
                <w:rFonts w:asciiTheme="minorBidi" w:hAnsiTheme="minorBidi" w:cstheme="minorBidi"/>
                <w:sz w:val="18"/>
              </w:rPr>
              <w:t xml:space="preserve"> was properly kept.</w:t>
            </w:r>
          </w:p>
          <w:p w14:paraId="5681CD5D" w14:textId="4C284435" w:rsidR="009F1B69" w:rsidRPr="0003352E" w:rsidRDefault="00BC0B90" w:rsidP="00AB666D">
            <w:pPr>
              <w:numPr>
                <w:ilvl w:val="0"/>
                <w:numId w:val="11"/>
              </w:numPr>
              <w:spacing w:after="0" w:line="259" w:lineRule="auto"/>
              <w:ind w:left="1266" w:right="365" w:hanging="142"/>
              <w:rPr>
                <w:rFonts w:asciiTheme="minorBidi" w:hAnsiTheme="minorBidi" w:cstheme="minorBidi"/>
                <w:sz w:val="18"/>
              </w:rPr>
            </w:pPr>
            <w:r w:rsidRPr="0003352E">
              <w:rPr>
                <w:rFonts w:asciiTheme="minorBidi" w:hAnsiTheme="minorBidi" w:cstheme="minorBidi"/>
                <w:sz w:val="18"/>
              </w:rPr>
              <w:t xml:space="preserve"> Head Office Compliance </w:t>
            </w:r>
            <w:r w:rsidR="00026304" w:rsidRPr="0003352E">
              <w:rPr>
                <w:rFonts w:asciiTheme="minorBidi" w:hAnsiTheme="minorBidi" w:cstheme="minorBidi"/>
                <w:sz w:val="18"/>
              </w:rPr>
              <w:t xml:space="preserve">Derivatives Markets and Securitization </w:t>
            </w:r>
            <w:r w:rsidRPr="0003352E">
              <w:rPr>
                <w:rFonts w:asciiTheme="minorBidi" w:hAnsiTheme="minorBidi" w:cstheme="minorBidi"/>
                <w:sz w:val="18"/>
              </w:rPr>
              <w:t>sends the information to the Local Compliance Function</w:t>
            </w:r>
            <w:r w:rsidR="001A332F">
              <w:rPr>
                <w:rFonts w:asciiTheme="minorBidi" w:hAnsiTheme="minorBidi" w:cstheme="minorBidi"/>
                <w:sz w:val="18"/>
              </w:rPr>
              <w:t>, which verifies if any client of London Branch is included in the sample</w:t>
            </w:r>
            <w:r w:rsidRPr="0003352E">
              <w:rPr>
                <w:rFonts w:asciiTheme="minorBidi" w:hAnsiTheme="minorBidi" w:cstheme="minorBidi"/>
                <w:sz w:val="18"/>
              </w:rPr>
              <w:t>. In case of any missing</w:t>
            </w:r>
            <w:r w:rsidR="001A332F">
              <w:rPr>
                <w:rFonts w:asciiTheme="minorBidi" w:hAnsiTheme="minorBidi" w:cstheme="minorBidi"/>
                <w:sz w:val="18"/>
              </w:rPr>
              <w:t xml:space="preserve"> record or incomplete pre-trade reconstruction</w:t>
            </w:r>
            <w:r w:rsidRPr="0003352E">
              <w:rPr>
                <w:rFonts w:asciiTheme="minorBidi" w:hAnsiTheme="minorBidi" w:cstheme="minorBidi"/>
                <w:sz w:val="18"/>
              </w:rPr>
              <w:t xml:space="preserve"> </w:t>
            </w:r>
            <w:r w:rsidR="001A332F">
              <w:rPr>
                <w:rFonts w:asciiTheme="minorBidi" w:hAnsiTheme="minorBidi" w:cstheme="minorBidi"/>
                <w:sz w:val="18"/>
              </w:rPr>
              <w:t xml:space="preserve"> is </w:t>
            </w:r>
            <w:r w:rsidRPr="0003352E">
              <w:rPr>
                <w:rFonts w:asciiTheme="minorBidi" w:hAnsiTheme="minorBidi" w:cstheme="minorBidi"/>
                <w:sz w:val="18"/>
              </w:rPr>
              <w:t xml:space="preserve">related to the London Branch, the Local Compliance Function will take note of it and evaluate any possible further action. </w:t>
            </w:r>
          </w:p>
          <w:p w14:paraId="4CB05462" w14:textId="76B157F7" w:rsidR="009F1B69" w:rsidRPr="0003352E" w:rsidRDefault="009F1B69" w:rsidP="00AD01F1">
            <w:pPr>
              <w:spacing w:after="0" w:line="259" w:lineRule="auto"/>
              <w:ind w:left="1266" w:right="365" w:firstLine="0"/>
              <w:rPr>
                <w:rFonts w:asciiTheme="minorBidi" w:hAnsiTheme="minorBidi" w:cstheme="minorBidi"/>
              </w:rPr>
            </w:pPr>
          </w:p>
        </w:tc>
      </w:tr>
      <w:tr w:rsidR="009F1B69" w:rsidRPr="005A3FD1" w14:paraId="36CF8BD3" w14:textId="77777777" w:rsidTr="00634620">
        <w:trPr>
          <w:trHeight w:val="5578"/>
        </w:trPr>
        <w:tc>
          <w:tcPr>
            <w:tcW w:w="9719" w:type="dxa"/>
            <w:gridSpan w:val="6"/>
            <w:tcBorders>
              <w:top w:val="nil"/>
              <w:left w:val="single" w:sz="4" w:space="0" w:color="002060"/>
              <w:bottom w:val="nil"/>
              <w:right w:val="single" w:sz="4" w:space="0" w:color="002060"/>
            </w:tcBorders>
            <w:vAlign w:val="center"/>
          </w:tcPr>
          <w:p w14:paraId="19F90497" w14:textId="77777777" w:rsidR="009F1B69" w:rsidRPr="0003352E" w:rsidRDefault="00BC0B90">
            <w:pPr>
              <w:tabs>
                <w:tab w:val="center" w:pos="108"/>
                <w:tab w:val="center" w:pos="2020"/>
                <w:tab w:val="center" w:pos="6882"/>
                <w:tab w:val="center" w:pos="9144"/>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lastRenderedPageBreak/>
              <w:tab/>
            </w:r>
            <w:r w:rsidRPr="0003352E">
              <w:rPr>
                <w:rFonts w:asciiTheme="minorBidi" w:hAnsiTheme="minorBidi" w:cstheme="minorBidi"/>
                <w:sz w:val="28"/>
                <w:vertAlign w:val="superscript"/>
              </w:rPr>
              <w:t xml:space="preserve"> </w:t>
            </w:r>
            <w:r w:rsidRPr="0003352E">
              <w:rPr>
                <w:rFonts w:asciiTheme="minorBidi" w:hAnsiTheme="minorBidi" w:cstheme="minorBidi"/>
                <w:sz w:val="28"/>
                <w:vertAlign w:val="superscript"/>
              </w:rPr>
              <w:tab/>
            </w:r>
            <w:r w:rsidRPr="0003352E">
              <w:rPr>
                <w:rFonts w:asciiTheme="minorBidi" w:hAnsiTheme="minorBidi" w:cstheme="minorBidi"/>
                <w:b/>
                <w:sz w:val="18"/>
              </w:rPr>
              <w:t xml:space="preserve">Information flow/s </w:t>
            </w:r>
            <w:r w:rsidRPr="0003352E">
              <w:rPr>
                <w:rFonts w:asciiTheme="minorBidi" w:hAnsiTheme="minorBidi" w:cstheme="minorBidi"/>
                <w:b/>
                <w:sz w:val="18"/>
              </w:rPr>
              <w:tab/>
            </w:r>
            <w:r w:rsidRPr="0003352E">
              <w:rPr>
                <w:rFonts w:asciiTheme="minorBidi" w:hAnsiTheme="minorBidi" w:cstheme="minorBidi"/>
                <w:b/>
                <w:sz w:val="28"/>
                <w:vertAlign w:val="superscript"/>
              </w:rPr>
              <w:t xml:space="preserve"> </w:t>
            </w:r>
            <w:r w:rsidRPr="0003352E">
              <w:rPr>
                <w:rFonts w:asciiTheme="minorBidi" w:hAnsiTheme="minorBidi" w:cstheme="minorBidi"/>
                <w:b/>
                <w:sz w:val="28"/>
                <w:vertAlign w:val="superscript"/>
              </w:rPr>
              <w:tab/>
            </w:r>
            <w:r w:rsidRPr="0003352E">
              <w:rPr>
                <w:rFonts w:asciiTheme="minorBidi" w:hAnsiTheme="minorBidi" w:cstheme="minorBidi"/>
                <w:sz w:val="28"/>
                <w:vertAlign w:val="superscript"/>
              </w:rPr>
              <w:t xml:space="preserve"> </w:t>
            </w:r>
          </w:p>
          <w:tbl>
            <w:tblPr>
              <w:tblStyle w:val="TableGrid"/>
              <w:tblW w:w="7869" w:type="dxa"/>
              <w:tblInd w:w="1136" w:type="dxa"/>
              <w:tblCellMar>
                <w:top w:w="51" w:type="dxa"/>
                <w:left w:w="106" w:type="dxa"/>
                <w:right w:w="60" w:type="dxa"/>
              </w:tblCellMar>
              <w:tblLook w:val="04A0" w:firstRow="1" w:lastRow="0" w:firstColumn="1" w:lastColumn="0" w:noHBand="0" w:noVBand="1"/>
            </w:tblPr>
            <w:tblGrid>
              <w:gridCol w:w="969"/>
              <w:gridCol w:w="2509"/>
              <w:gridCol w:w="2342"/>
              <w:gridCol w:w="2049"/>
            </w:tblGrid>
            <w:tr w:rsidR="009F1B69" w:rsidRPr="005A3FD1" w14:paraId="5D1B2AFB" w14:textId="77777777">
              <w:trPr>
                <w:trHeight w:val="229"/>
              </w:trPr>
              <w:tc>
                <w:tcPr>
                  <w:tcW w:w="970"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tcPr>
                <w:p w14:paraId="0131C8C9"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rPr>
                    <w:t xml:space="preserve">1 </w:t>
                  </w:r>
                </w:p>
              </w:tc>
              <w:tc>
                <w:tcPr>
                  <w:tcW w:w="2509"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tcPr>
                <w:p w14:paraId="6DF075C6" w14:textId="77777777" w:rsidR="009F1B69" w:rsidRPr="0003352E" w:rsidRDefault="00BC0B90">
                  <w:pPr>
                    <w:spacing w:after="0" w:line="240" w:lineRule="auto"/>
                    <w:ind w:left="2" w:right="0" w:firstLine="0"/>
                    <w:jc w:val="left"/>
                    <w:rPr>
                      <w:rFonts w:asciiTheme="minorBidi" w:hAnsiTheme="minorBidi" w:cstheme="minorBidi"/>
                    </w:rPr>
                  </w:pPr>
                  <w:r w:rsidRPr="0003352E">
                    <w:rPr>
                      <w:rFonts w:asciiTheme="minorBidi" w:hAnsiTheme="minorBidi" w:cstheme="minorBidi"/>
                      <w:i/>
                      <w:sz w:val="18"/>
                    </w:rPr>
                    <w:t xml:space="preserve">HO Compliance Report- (Swap Dealer) Pre-Trade </w:t>
                  </w:r>
                </w:p>
                <w:p w14:paraId="7835A742" w14:textId="26CCF19C" w:rsidR="009F1B69" w:rsidRPr="0003352E" w:rsidRDefault="001A332F">
                  <w:pPr>
                    <w:spacing w:after="0" w:line="259" w:lineRule="auto"/>
                    <w:ind w:left="2" w:right="0" w:firstLine="0"/>
                    <w:jc w:val="left"/>
                    <w:rPr>
                      <w:rFonts w:asciiTheme="minorBidi" w:hAnsiTheme="minorBidi" w:cstheme="minorBidi"/>
                    </w:rPr>
                  </w:pPr>
                  <w:r>
                    <w:rPr>
                      <w:rFonts w:asciiTheme="minorBidi" w:hAnsiTheme="minorBidi" w:cstheme="minorBidi"/>
                      <w:i/>
                      <w:sz w:val="18"/>
                    </w:rPr>
                    <w:t>Reconstruction</w:t>
                  </w:r>
                  <w:r w:rsidR="00BC0B90" w:rsidRPr="0003352E">
                    <w:rPr>
                      <w:rFonts w:asciiTheme="minorBidi" w:hAnsiTheme="minorBidi" w:cstheme="minorBidi"/>
                      <w:i/>
                      <w:sz w:val="18"/>
                    </w:rPr>
                    <w:t xml:space="preserve"> </w:t>
                  </w:r>
                </w:p>
              </w:tc>
              <w:tc>
                <w:tcPr>
                  <w:tcW w:w="2342" w:type="dxa"/>
                  <w:tcBorders>
                    <w:top w:val="dashed" w:sz="4" w:space="0" w:color="000000"/>
                    <w:left w:val="dashed" w:sz="4" w:space="0" w:color="000000"/>
                    <w:bottom w:val="dashed" w:sz="4" w:space="0" w:color="000000"/>
                    <w:right w:val="dashed" w:sz="4" w:space="0" w:color="000000"/>
                  </w:tcBorders>
                  <w:shd w:val="clear" w:color="auto" w:fill="F2F2F2"/>
                </w:tcPr>
                <w:p w14:paraId="3D5E8630" w14:textId="77777777" w:rsidR="009F1B69" w:rsidRPr="0003352E" w:rsidRDefault="00BC0B90">
                  <w:pPr>
                    <w:spacing w:after="0" w:line="259" w:lineRule="auto"/>
                    <w:ind w:left="3" w:right="0" w:firstLine="0"/>
                    <w:jc w:val="left"/>
                    <w:rPr>
                      <w:rFonts w:asciiTheme="minorBidi" w:hAnsiTheme="minorBidi" w:cstheme="minorBidi"/>
                    </w:rPr>
                  </w:pPr>
                  <w:r w:rsidRPr="0003352E">
                    <w:rPr>
                      <w:rFonts w:asciiTheme="minorBidi" w:hAnsiTheme="minorBidi" w:cstheme="minorBidi"/>
                      <w:i/>
                      <w:sz w:val="18"/>
                    </w:rPr>
                    <w:t xml:space="preserve">Frequency </w:t>
                  </w:r>
                </w:p>
              </w:tc>
              <w:tc>
                <w:tcPr>
                  <w:tcW w:w="2049" w:type="dxa"/>
                  <w:tcBorders>
                    <w:top w:val="dashed" w:sz="4" w:space="0" w:color="000000"/>
                    <w:left w:val="dashed" w:sz="4" w:space="0" w:color="000000"/>
                    <w:bottom w:val="dashed" w:sz="4" w:space="0" w:color="000000"/>
                    <w:right w:val="dashed" w:sz="4" w:space="0" w:color="000000"/>
                  </w:tcBorders>
                </w:tcPr>
                <w:p w14:paraId="6E4EB8F9" w14:textId="77777777" w:rsidR="009F1B69" w:rsidRPr="0003352E" w:rsidRDefault="00BC0B90">
                  <w:pPr>
                    <w:spacing w:after="0" w:line="259" w:lineRule="auto"/>
                    <w:ind w:left="4" w:right="0" w:firstLine="0"/>
                    <w:jc w:val="left"/>
                    <w:rPr>
                      <w:rFonts w:asciiTheme="minorBidi" w:hAnsiTheme="minorBidi" w:cstheme="minorBidi"/>
                    </w:rPr>
                  </w:pPr>
                  <w:r w:rsidRPr="0003352E">
                    <w:rPr>
                      <w:rFonts w:asciiTheme="minorBidi" w:hAnsiTheme="minorBidi" w:cstheme="minorBidi"/>
                      <w:sz w:val="18"/>
                    </w:rPr>
                    <w:t xml:space="preserve">Monthly </w:t>
                  </w:r>
                </w:p>
              </w:tc>
            </w:tr>
            <w:tr w:rsidR="009F1B69" w:rsidRPr="005A3FD1" w14:paraId="3B6E31F4" w14:textId="77777777">
              <w:trPr>
                <w:trHeight w:val="893"/>
              </w:trPr>
              <w:tc>
                <w:tcPr>
                  <w:tcW w:w="0" w:type="auto"/>
                  <w:vMerge/>
                  <w:tcBorders>
                    <w:top w:val="nil"/>
                    <w:left w:val="dashed" w:sz="4" w:space="0" w:color="000000"/>
                    <w:bottom w:val="nil"/>
                    <w:right w:val="dashed" w:sz="4" w:space="0" w:color="000000"/>
                  </w:tcBorders>
                </w:tcPr>
                <w:p w14:paraId="764CC934"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7ACFD0EA" w14:textId="77777777" w:rsidR="009F1B69" w:rsidRPr="00960D19" w:rsidRDefault="009F1B69">
                  <w:pPr>
                    <w:spacing w:after="160" w:line="259" w:lineRule="auto"/>
                    <w:ind w:left="0" w:right="0" w:firstLine="0"/>
                    <w:jc w:val="left"/>
                    <w:rPr>
                      <w:rFonts w:asciiTheme="minorBidi" w:hAnsiTheme="minorBidi" w:cstheme="minorBidi"/>
                    </w:rPr>
                  </w:pPr>
                </w:p>
              </w:tc>
              <w:tc>
                <w:tcPr>
                  <w:tcW w:w="2342"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118E991F"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rPr>
                    <w:t xml:space="preserve">Deadline </w:t>
                  </w:r>
                </w:p>
              </w:tc>
              <w:tc>
                <w:tcPr>
                  <w:tcW w:w="2049" w:type="dxa"/>
                  <w:tcBorders>
                    <w:top w:val="dashed" w:sz="4" w:space="0" w:color="000000"/>
                    <w:left w:val="dashed" w:sz="4" w:space="0" w:color="000000"/>
                    <w:bottom w:val="dashed" w:sz="4" w:space="0" w:color="000000"/>
                    <w:right w:val="dashed" w:sz="4" w:space="0" w:color="000000"/>
                  </w:tcBorders>
                </w:tcPr>
                <w:p w14:paraId="2694F455"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End of each month with reference to the information of the previous month </w:t>
                  </w:r>
                </w:p>
              </w:tc>
            </w:tr>
            <w:tr w:rsidR="009F1B69" w:rsidRPr="005A3FD1" w14:paraId="5FDADD4B" w14:textId="77777777">
              <w:trPr>
                <w:trHeight w:val="451"/>
              </w:trPr>
              <w:tc>
                <w:tcPr>
                  <w:tcW w:w="0" w:type="auto"/>
                  <w:vMerge/>
                  <w:tcBorders>
                    <w:top w:val="nil"/>
                    <w:left w:val="dashed" w:sz="4" w:space="0" w:color="000000"/>
                    <w:bottom w:val="nil"/>
                    <w:right w:val="dashed" w:sz="4" w:space="0" w:color="000000"/>
                  </w:tcBorders>
                </w:tcPr>
                <w:p w14:paraId="0D7F25A6"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61D41A22" w14:textId="77777777" w:rsidR="009F1B69" w:rsidRPr="00960D19" w:rsidRDefault="009F1B69">
                  <w:pPr>
                    <w:spacing w:after="160" w:line="259" w:lineRule="auto"/>
                    <w:ind w:left="0" w:right="0" w:firstLine="0"/>
                    <w:jc w:val="left"/>
                    <w:rPr>
                      <w:rFonts w:asciiTheme="minorBidi" w:hAnsiTheme="minorBidi" w:cstheme="minorBidi"/>
                    </w:rPr>
                  </w:pPr>
                </w:p>
              </w:tc>
              <w:tc>
                <w:tcPr>
                  <w:tcW w:w="2342" w:type="dxa"/>
                  <w:tcBorders>
                    <w:top w:val="dashed" w:sz="4" w:space="0" w:color="000000"/>
                    <w:left w:val="dashed" w:sz="4" w:space="0" w:color="000000"/>
                    <w:bottom w:val="dashed" w:sz="4" w:space="0" w:color="000000"/>
                    <w:right w:val="dashed" w:sz="4" w:space="0" w:color="000000"/>
                  </w:tcBorders>
                  <w:shd w:val="clear" w:color="auto" w:fill="F2F2F2"/>
                </w:tcPr>
                <w:p w14:paraId="20FB7979"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rPr>
                    <w:t xml:space="preserve">System/Email for submitting </w:t>
                  </w:r>
                </w:p>
              </w:tc>
              <w:tc>
                <w:tcPr>
                  <w:tcW w:w="2049" w:type="dxa"/>
                  <w:tcBorders>
                    <w:top w:val="dashed" w:sz="4" w:space="0" w:color="000000"/>
                    <w:left w:val="dashed" w:sz="4" w:space="0" w:color="000000"/>
                    <w:bottom w:val="dashed" w:sz="4" w:space="0" w:color="000000"/>
                    <w:right w:val="dashed" w:sz="4" w:space="0" w:color="000000"/>
                  </w:tcBorders>
                  <w:vAlign w:val="center"/>
                </w:tcPr>
                <w:p w14:paraId="6A6FD8BE"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Via e-mail </w:t>
                  </w:r>
                </w:p>
              </w:tc>
            </w:tr>
            <w:tr w:rsidR="009F1B69" w:rsidRPr="005A3FD1" w14:paraId="595E5A96" w14:textId="77777777">
              <w:trPr>
                <w:trHeight w:val="671"/>
              </w:trPr>
              <w:tc>
                <w:tcPr>
                  <w:tcW w:w="0" w:type="auto"/>
                  <w:vMerge/>
                  <w:tcBorders>
                    <w:top w:val="nil"/>
                    <w:left w:val="dashed" w:sz="4" w:space="0" w:color="000000"/>
                    <w:bottom w:val="dashed" w:sz="4" w:space="0" w:color="000000"/>
                    <w:right w:val="dashed" w:sz="4" w:space="0" w:color="000000"/>
                  </w:tcBorders>
                </w:tcPr>
                <w:p w14:paraId="6A687224"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tcPr>
                <w:p w14:paraId="43EFBE7F" w14:textId="77777777" w:rsidR="009F1B69" w:rsidRPr="00960D19" w:rsidRDefault="009F1B69">
                  <w:pPr>
                    <w:spacing w:after="160" w:line="259" w:lineRule="auto"/>
                    <w:ind w:left="0" w:right="0" w:firstLine="0"/>
                    <w:jc w:val="left"/>
                    <w:rPr>
                      <w:rFonts w:asciiTheme="minorBidi" w:hAnsiTheme="minorBidi" w:cstheme="minorBidi"/>
                    </w:rPr>
                  </w:pPr>
                </w:p>
              </w:tc>
              <w:tc>
                <w:tcPr>
                  <w:tcW w:w="2342" w:type="dxa"/>
                  <w:tcBorders>
                    <w:top w:val="dashed" w:sz="4" w:space="0" w:color="000000"/>
                    <w:left w:val="dashed" w:sz="4" w:space="0" w:color="000000"/>
                    <w:bottom w:val="dashed" w:sz="4" w:space="0" w:color="000000"/>
                    <w:right w:val="dashed" w:sz="4" w:space="0" w:color="000000"/>
                  </w:tcBorders>
                  <w:shd w:val="clear" w:color="auto" w:fill="F2F2F2"/>
                </w:tcPr>
                <w:p w14:paraId="5F6BEBCC" w14:textId="77777777" w:rsidR="009F1B69" w:rsidRPr="00960D19" w:rsidRDefault="00BC0B90">
                  <w:pPr>
                    <w:spacing w:after="0" w:line="259" w:lineRule="auto"/>
                    <w:ind w:left="3" w:right="7" w:firstLine="0"/>
                    <w:jc w:val="left"/>
                    <w:rPr>
                      <w:rFonts w:asciiTheme="minorBidi" w:hAnsiTheme="minorBidi" w:cstheme="minorBidi"/>
                    </w:rPr>
                  </w:pPr>
                  <w:r w:rsidRPr="00960D19">
                    <w:rPr>
                      <w:rFonts w:asciiTheme="minorBidi" w:hAnsiTheme="minorBidi" w:cstheme="minorBidi"/>
                      <w:i/>
                      <w:sz w:val="18"/>
                    </w:rPr>
                    <w:t xml:space="preserve">Template for providing the oversight information flows </w:t>
                  </w:r>
                </w:p>
              </w:tc>
              <w:tc>
                <w:tcPr>
                  <w:tcW w:w="2049" w:type="dxa"/>
                  <w:tcBorders>
                    <w:top w:val="dashed" w:sz="4" w:space="0" w:color="000000"/>
                    <w:left w:val="dashed" w:sz="4" w:space="0" w:color="000000"/>
                    <w:bottom w:val="dashed" w:sz="4" w:space="0" w:color="000000"/>
                    <w:right w:val="dashed" w:sz="4" w:space="0" w:color="000000"/>
                  </w:tcBorders>
                  <w:vAlign w:val="center"/>
                </w:tcPr>
                <w:p w14:paraId="4A41CCE5" w14:textId="77777777" w:rsidR="009F1B69" w:rsidRPr="00960D19" w:rsidRDefault="00BC0B90">
                  <w:pPr>
                    <w:spacing w:after="0" w:line="259" w:lineRule="auto"/>
                    <w:ind w:left="4" w:right="0" w:firstLine="0"/>
                    <w:jc w:val="left"/>
                    <w:rPr>
                      <w:rFonts w:asciiTheme="minorBidi" w:hAnsiTheme="minorBidi" w:cstheme="minorBidi"/>
                    </w:rPr>
                  </w:pPr>
                  <w:r w:rsidRPr="00960D19">
                    <w:rPr>
                      <w:rFonts w:asciiTheme="minorBidi" w:hAnsiTheme="minorBidi" w:cstheme="minorBidi"/>
                      <w:sz w:val="18"/>
                    </w:rPr>
                    <w:t xml:space="preserve">N/A </w:t>
                  </w:r>
                </w:p>
              </w:tc>
            </w:tr>
            <w:tr w:rsidR="009F1B69" w:rsidRPr="005A3FD1" w14:paraId="757FCDFD" w14:textId="77777777">
              <w:trPr>
                <w:trHeight w:val="233"/>
              </w:trPr>
              <w:tc>
                <w:tcPr>
                  <w:tcW w:w="970" w:type="dxa"/>
                  <w:tcBorders>
                    <w:top w:val="dashed" w:sz="4" w:space="0" w:color="000000"/>
                    <w:left w:val="dashed" w:sz="4" w:space="0" w:color="000000"/>
                    <w:bottom w:val="dashed" w:sz="4" w:space="0" w:color="000000"/>
                    <w:right w:val="nil"/>
                  </w:tcBorders>
                </w:tcPr>
                <w:p w14:paraId="13C60DD4"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p>
              </w:tc>
              <w:tc>
                <w:tcPr>
                  <w:tcW w:w="2509" w:type="dxa"/>
                  <w:tcBorders>
                    <w:top w:val="dashed" w:sz="4" w:space="0" w:color="000000"/>
                    <w:left w:val="nil"/>
                    <w:bottom w:val="dashed" w:sz="4" w:space="0" w:color="000000"/>
                    <w:right w:val="nil"/>
                  </w:tcBorders>
                </w:tcPr>
                <w:p w14:paraId="300D2F9F" w14:textId="77777777" w:rsidR="009F1B69" w:rsidRPr="0003352E" w:rsidRDefault="009F1B69">
                  <w:pPr>
                    <w:spacing w:after="160" w:line="259" w:lineRule="auto"/>
                    <w:ind w:left="0" w:right="0" w:firstLine="0"/>
                    <w:jc w:val="left"/>
                    <w:rPr>
                      <w:rFonts w:asciiTheme="minorBidi" w:hAnsiTheme="minorBidi" w:cstheme="minorBidi"/>
                    </w:rPr>
                  </w:pPr>
                </w:p>
              </w:tc>
              <w:tc>
                <w:tcPr>
                  <w:tcW w:w="2342" w:type="dxa"/>
                  <w:tcBorders>
                    <w:top w:val="dashed" w:sz="4" w:space="0" w:color="000000"/>
                    <w:left w:val="nil"/>
                    <w:bottom w:val="dashed" w:sz="4" w:space="0" w:color="000000"/>
                    <w:right w:val="nil"/>
                  </w:tcBorders>
                </w:tcPr>
                <w:p w14:paraId="04E8A3AF" w14:textId="77777777" w:rsidR="009F1B69" w:rsidRPr="0003352E" w:rsidRDefault="009F1B69">
                  <w:pPr>
                    <w:spacing w:after="160" w:line="259" w:lineRule="auto"/>
                    <w:ind w:left="0" w:right="0" w:firstLine="0"/>
                    <w:jc w:val="left"/>
                    <w:rPr>
                      <w:rFonts w:asciiTheme="minorBidi" w:hAnsiTheme="minorBidi" w:cstheme="minorBidi"/>
                    </w:rPr>
                  </w:pPr>
                </w:p>
              </w:tc>
              <w:tc>
                <w:tcPr>
                  <w:tcW w:w="2049" w:type="dxa"/>
                  <w:tcBorders>
                    <w:top w:val="dashed" w:sz="4" w:space="0" w:color="000000"/>
                    <w:left w:val="nil"/>
                    <w:bottom w:val="dashed" w:sz="4" w:space="0" w:color="000000"/>
                    <w:right w:val="dashed" w:sz="4" w:space="0" w:color="000000"/>
                  </w:tcBorders>
                </w:tcPr>
                <w:p w14:paraId="6BDC1789" w14:textId="77777777" w:rsidR="009F1B69" w:rsidRPr="0003352E" w:rsidRDefault="009F1B69">
                  <w:pPr>
                    <w:spacing w:after="160" w:line="259" w:lineRule="auto"/>
                    <w:ind w:left="0" w:right="0" w:firstLine="0"/>
                    <w:jc w:val="left"/>
                    <w:rPr>
                      <w:rFonts w:asciiTheme="minorBidi" w:hAnsiTheme="minorBidi" w:cstheme="minorBidi"/>
                    </w:rPr>
                  </w:pPr>
                </w:p>
              </w:tc>
            </w:tr>
            <w:tr w:rsidR="009F1B69" w:rsidRPr="005A3FD1" w14:paraId="67C1EB4A" w14:textId="77777777">
              <w:trPr>
                <w:trHeight w:val="230"/>
              </w:trPr>
              <w:tc>
                <w:tcPr>
                  <w:tcW w:w="970"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tcPr>
                <w:p w14:paraId="430E606A" w14:textId="1F5DA3D9" w:rsidR="009F1B69" w:rsidRPr="0003352E" w:rsidRDefault="009F1B69">
                  <w:pPr>
                    <w:spacing w:after="0" w:line="259" w:lineRule="auto"/>
                    <w:ind w:left="0" w:right="0" w:firstLine="0"/>
                    <w:jc w:val="left"/>
                    <w:rPr>
                      <w:rFonts w:asciiTheme="minorBidi" w:hAnsiTheme="minorBidi" w:cstheme="minorBidi"/>
                    </w:rPr>
                  </w:pPr>
                </w:p>
              </w:tc>
              <w:tc>
                <w:tcPr>
                  <w:tcW w:w="2509"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tcPr>
                <w:p w14:paraId="1995A5F1" w14:textId="66637BD2" w:rsidR="009F1B69" w:rsidRPr="0003352E" w:rsidRDefault="009F1B69">
                  <w:pPr>
                    <w:spacing w:after="0" w:line="259" w:lineRule="auto"/>
                    <w:ind w:left="2" w:right="33" w:firstLine="0"/>
                    <w:jc w:val="left"/>
                    <w:rPr>
                      <w:rFonts w:asciiTheme="minorBidi" w:hAnsiTheme="minorBidi" w:cstheme="minorBidi"/>
                    </w:rPr>
                  </w:pPr>
                </w:p>
              </w:tc>
              <w:tc>
                <w:tcPr>
                  <w:tcW w:w="2342" w:type="dxa"/>
                  <w:tcBorders>
                    <w:top w:val="dashed" w:sz="4" w:space="0" w:color="000000"/>
                    <w:left w:val="dashed" w:sz="4" w:space="0" w:color="000000"/>
                    <w:bottom w:val="dashed" w:sz="4" w:space="0" w:color="000000"/>
                    <w:right w:val="dashed" w:sz="4" w:space="0" w:color="000000"/>
                  </w:tcBorders>
                  <w:shd w:val="clear" w:color="auto" w:fill="F2F2F2"/>
                </w:tcPr>
                <w:p w14:paraId="1D0BC374" w14:textId="119205C7" w:rsidR="009F1B69" w:rsidRPr="0003352E" w:rsidRDefault="009F1B69">
                  <w:pPr>
                    <w:spacing w:after="0" w:line="259" w:lineRule="auto"/>
                    <w:ind w:left="3" w:right="0" w:firstLine="0"/>
                    <w:jc w:val="left"/>
                    <w:rPr>
                      <w:rFonts w:asciiTheme="minorBidi" w:hAnsiTheme="minorBidi" w:cstheme="minorBidi"/>
                    </w:rPr>
                  </w:pPr>
                </w:p>
              </w:tc>
              <w:tc>
                <w:tcPr>
                  <w:tcW w:w="2049" w:type="dxa"/>
                  <w:tcBorders>
                    <w:top w:val="dashed" w:sz="4" w:space="0" w:color="000000"/>
                    <w:left w:val="dashed" w:sz="4" w:space="0" w:color="000000"/>
                    <w:bottom w:val="dashed" w:sz="4" w:space="0" w:color="000000"/>
                    <w:right w:val="dashed" w:sz="4" w:space="0" w:color="000000"/>
                  </w:tcBorders>
                </w:tcPr>
                <w:p w14:paraId="6755F5C1" w14:textId="059775D2" w:rsidR="009F1B69" w:rsidRPr="0003352E" w:rsidRDefault="009F1B69">
                  <w:pPr>
                    <w:spacing w:after="0" w:line="259" w:lineRule="auto"/>
                    <w:ind w:left="4" w:right="0" w:firstLine="0"/>
                    <w:jc w:val="left"/>
                    <w:rPr>
                      <w:rFonts w:asciiTheme="minorBidi" w:hAnsiTheme="minorBidi" w:cstheme="minorBidi"/>
                    </w:rPr>
                  </w:pPr>
                </w:p>
              </w:tc>
            </w:tr>
            <w:tr w:rsidR="009F1B69" w:rsidRPr="005A3FD1" w14:paraId="1173F678" w14:textId="77777777">
              <w:trPr>
                <w:trHeight w:val="451"/>
              </w:trPr>
              <w:tc>
                <w:tcPr>
                  <w:tcW w:w="0" w:type="auto"/>
                  <w:vMerge/>
                  <w:tcBorders>
                    <w:top w:val="nil"/>
                    <w:left w:val="dashed" w:sz="4" w:space="0" w:color="000000"/>
                    <w:bottom w:val="nil"/>
                    <w:right w:val="dashed" w:sz="4" w:space="0" w:color="000000"/>
                  </w:tcBorders>
                </w:tcPr>
                <w:p w14:paraId="156C7198"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7C4E836C" w14:textId="77777777" w:rsidR="009F1B69" w:rsidRPr="00960D19" w:rsidRDefault="009F1B69">
                  <w:pPr>
                    <w:spacing w:after="160" w:line="259" w:lineRule="auto"/>
                    <w:ind w:left="0" w:right="0" w:firstLine="0"/>
                    <w:jc w:val="left"/>
                    <w:rPr>
                      <w:rFonts w:asciiTheme="minorBidi" w:hAnsiTheme="minorBidi" w:cstheme="minorBidi"/>
                    </w:rPr>
                  </w:pPr>
                </w:p>
              </w:tc>
              <w:tc>
                <w:tcPr>
                  <w:tcW w:w="2342"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6B14B0B5" w14:textId="1E8FAA85" w:rsidR="009F1B69" w:rsidRPr="00960D19" w:rsidRDefault="009F1B69">
                  <w:pPr>
                    <w:spacing w:after="0" w:line="259" w:lineRule="auto"/>
                    <w:ind w:left="3" w:right="0" w:firstLine="0"/>
                    <w:jc w:val="left"/>
                    <w:rPr>
                      <w:rFonts w:asciiTheme="minorBidi" w:hAnsiTheme="minorBidi" w:cstheme="minorBidi"/>
                    </w:rPr>
                  </w:pPr>
                </w:p>
              </w:tc>
              <w:tc>
                <w:tcPr>
                  <w:tcW w:w="2049" w:type="dxa"/>
                  <w:tcBorders>
                    <w:top w:val="dashed" w:sz="4" w:space="0" w:color="000000"/>
                    <w:left w:val="dashed" w:sz="4" w:space="0" w:color="000000"/>
                    <w:bottom w:val="dashed" w:sz="4" w:space="0" w:color="000000"/>
                    <w:right w:val="dashed" w:sz="4" w:space="0" w:color="000000"/>
                  </w:tcBorders>
                </w:tcPr>
                <w:p w14:paraId="13CBEDF1" w14:textId="088D70C2" w:rsidR="009F1B69" w:rsidRPr="00960D19" w:rsidRDefault="009F1B69">
                  <w:pPr>
                    <w:spacing w:after="0" w:line="259" w:lineRule="auto"/>
                    <w:ind w:left="4" w:right="0" w:firstLine="0"/>
                    <w:jc w:val="left"/>
                    <w:rPr>
                      <w:rFonts w:asciiTheme="minorBidi" w:hAnsiTheme="minorBidi" w:cstheme="minorBidi"/>
                    </w:rPr>
                  </w:pPr>
                </w:p>
              </w:tc>
            </w:tr>
            <w:tr w:rsidR="009F1B69" w:rsidRPr="005A3FD1" w14:paraId="6F9A23F4" w14:textId="77777777">
              <w:trPr>
                <w:trHeight w:val="451"/>
              </w:trPr>
              <w:tc>
                <w:tcPr>
                  <w:tcW w:w="0" w:type="auto"/>
                  <w:vMerge/>
                  <w:tcBorders>
                    <w:top w:val="nil"/>
                    <w:left w:val="dashed" w:sz="4" w:space="0" w:color="000000"/>
                    <w:bottom w:val="nil"/>
                    <w:right w:val="dashed" w:sz="4" w:space="0" w:color="000000"/>
                  </w:tcBorders>
                </w:tcPr>
                <w:p w14:paraId="28C30AC0"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5D802138" w14:textId="77777777" w:rsidR="009F1B69" w:rsidRPr="00960D19" w:rsidRDefault="009F1B69">
                  <w:pPr>
                    <w:spacing w:after="160" w:line="259" w:lineRule="auto"/>
                    <w:ind w:left="0" w:right="0" w:firstLine="0"/>
                    <w:jc w:val="left"/>
                    <w:rPr>
                      <w:rFonts w:asciiTheme="minorBidi" w:hAnsiTheme="minorBidi" w:cstheme="minorBidi"/>
                    </w:rPr>
                  </w:pPr>
                </w:p>
              </w:tc>
              <w:tc>
                <w:tcPr>
                  <w:tcW w:w="2342" w:type="dxa"/>
                  <w:tcBorders>
                    <w:top w:val="dashed" w:sz="4" w:space="0" w:color="000000"/>
                    <w:left w:val="dashed" w:sz="4" w:space="0" w:color="000000"/>
                    <w:bottom w:val="dashed" w:sz="4" w:space="0" w:color="000000"/>
                    <w:right w:val="dashed" w:sz="4" w:space="0" w:color="000000"/>
                  </w:tcBorders>
                  <w:shd w:val="clear" w:color="auto" w:fill="F2F2F2"/>
                </w:tcPr>
                <w:p w14:paraId="17874766" w14:textId="352B7E0C" w:rsidR="009F1B69" w:rsidRPr="00960D19" w:rsidRDefault="009F1B69">
                  <w:pPr>
                    <w:spacing w:after="0" w:line="259" w:lineRule="auto"/>
                    <w:ind w:left="3" w:right="0" w:firstLine="0"/>
                    <w:jc w:val="left"/>
                    <w:rPr>
                      <w:rFonts w:asciiTheme="minorBidi" w:hAnsiTheme="minorBidi" w:cstheme="minorBidi"/>
                    </w:rPr>
                  </w:pPr>
                </w:p>
              </w:tc>
              <w:tc>
                <w:tcPr>
                  <w:tcW w:w="2049" w:type="dxa"/>
                  <w:tcBorders>
                    <w:top w:val="dashed" w:sz="4" w:space="0" w:color="000000"/>
                    <w:left w:val="dashed" w:sz="4" w:space="0" w:color="000000"/>
                    <w:bottom w:val="dashed" w:sz="4" w:space="0" w:color="000000"/>
                    <w:right w:val="dashed" w:sz="4" w:space="0" w:color="000000"/>
                  </w:tcBorders>
                  <w:vAlign w:val="center"/>
                </w:tcPr>
                <w:p w14:paraId="3BCAD6AB" w14:textId="608F5558" w:rsidR="009F1B69" w:rsidRPr="00960D19" w:rsidRDefault="009F1B69">
                  <w:pPr>
                    <w:spacing w:after="0" w:line="259" w:lineRule="auto"/>
                    <w:ind w:left="4" w:right="0" w:firstLine="0"/>
                    <w:jc w:val="left"/>
                    <w:rPr>
                      <w:rFonts w:asciiTheme="minorBidi" w:hAnsiTheme="minorBidi" w:cstheme="minorBidi"/>
                    </w:rPr>
                  </w:pPr>
                </w:p>
              </w:tc>
            </w:tr>
            <w:tr w:rsidR="009F1B69" w:rsidRPr="005A3FD1" w14:paraId="7012F3ED" w14:textId="77777777">
              <w:trPr>
                <w:trHeight w:val="671"/>
              </w:trPr>
              <w:tc>
                <w:tcPr>
                  <w:tcW w:w="0" w:type="auto"/>
                  <w:vMerge/>
                  <w:tcBorders>
                    <w:top w:val="nil"/>
                    <w:left w:val="dashed" w:sz="4" w:space="0" w:color="000000"/>
                    <w:bottom w:val="dashed" w:sz="4" w:space="0" w:color="000000"/>
                    <w:right w:val="dashed" w:sz="4" w:space="0" w:color="000000"/>
                  </w:tcBorders>
                </w:tcPr>
                <w:p w14:paraId="07622C93"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tcPr>
                <w:p w14:paraId="5C54AA4A" w14:textId="77777777" w:rsidR="009F1B69" w:rsidRPr="00960D19" w:rsidRDefault="009F1B69">
                  <w:pPr>
                    <w:spacing w:after="160" w:line="259" w:lineRule="auto"/>
                    <w:ind w:left="0" w:right="0" w:firstLine="0"/>
                    <w:jc w:val="left"/>
                    <w:rPr>
                      <w:rFonts w:asciiTheme="minorBidi" w:hAnsiTheme="minorBidi" w:cstheme="minorBidi"/>
                    </w:rPr>
                  </w:pPr>
                </w:p>
              </w:tc>
              <w:tc>
                <w:tcPr>
                  <w:tcW w:w="2342" w:type="dxa"/>
                  <w:tcBorders>
                    <w:top w:val="dashed" w:sz="4" w:space="0" w:color="000000"/>
                    <w:left w:val="dashed" w:sz="4" w:space="0" w:color="000000"/>
                    <w:bottom w:val="dashed" w:sz="4" w:space="0" w:color="000000"/>
                    <w:right w:val="dashed" w:sz="4" w:space="0" w:color="000000"/>
                  </w:tcBorders>
                  <w:shd w:val="clear" w:color="auto" w:fill="F2F2F2"/>
                </w:tcPr>
                <w:p w14:paraId="3715BD23" w14:textId="75C9F9A4" w:rsidR="009F1B69" w:rsidRPr="00960D19" w:rsidRDefault="009F1B69">
                  <w:pPr>
                    <w:spacing w:after="0" w:line="259" w:lineRule="auto"/>
                    <w:ind w:left="3" w:right="7" w:firstLine="0"/>
                    <w:jc w:val="left"/>
                    <w:rPr>
                      <w:rFonts w:asciiTheme="minorBidi" w:hAnsiTheme="minorBidi" w:cstheme="minorBidi"/>
                    </w:rPr>
                  </w:pPr>
                </w:p>
              </w:tc>
              <w:tc>
                <w:tcPr>
                  <w:tcW w:w="2049" w:type="dxa"/>
                  <w:tcBorders>
                    <w:top w:val="dashed" w:sz="4" w:space="0" w:color="000000"/>
                    <w:left w:val="dashed" w:sz="4" w:space="0" w:color="000000"/>
                    <w:bottom w:val="dashed" w:sz="4" w:space="0" w:color="000000"/>
                    <w:right w:val="dashed" w:sz="4" w:space="0" w:color="000000"/>
                  </w:tcBorders>
                  <w:vAlign w:val="center"/>
                </w:tcPr>
                <w:p w14:paraId="5805C2E7" w14:textId="607AFF43" w:rsidR="009F1B69" w:rsidRPr="00960D19" w:rsidRDefault="009F1B69">
                  <w:pPr>
                    <w:spacing w:after="0" w:line="259" w:lineRule="auto"/>
                    <w:ind w:left="4" w:right="0" w:firstLine="0"/>
                    <w:jc w:val="left"/>
                    <w:rPr>
                      <w:rFonts w:asciiTheme="minorBidi" w:hAnsiTheme="minorBidi" w:cstheme="minorBidi"/>
                    </w:rPr>
                  </w:pPr>
                </w:p>
              </w:tc>
            </w:tr>
          </w:tbl>
          <w:p w14:paraId="2224CD66" w14:textId="77777777" w:rsidR="009F1B69" w:rsidRPr="0003352E" w:rsidRDefault="00BC0B90">
            <w:pPr>
              <w:spacing w:after="0" w:line="259" w:lineRule="auto"/>
              <w:ind w:left="1241" w:right="0" w:firstLine="0"/>
              <w:jc w:val="left"/>
              <w:rPr>
                <w:rFonts w:asciiTheme="minorBidi" w:hAnsiTheme="minorBidi" w:cstheme="minorBidi"/>
                <w:b/>
                <w:sz w:val="18"/>
              </w:rPr>
            </w:pPr>
            <w:r w:rsidRPr="0003352E">
              <w:rPr>
                <w:rFonts w:asciiTheme="minorBidi" w:hAnsiTheme="minorBidi" w:cstheme="minorBidi"/>
                <w:b/>
                <w:sz w:val="18"/>
              </w:rPr>
              <w:t xml:space="preserve"> </w:t>
            </w:r>
          </w:p>
          <w:p w14:paraId="23B34189" w14:textId="77777777" w:rsidR="00A26434" w:rsidRPr="0003352E" w:rsidRDefault="00A26434">
            <w:pPr>
              <w:spacing w:after="0" w:line="259" w:lineRule="auto"/>
              <w:ind w:left="1241" w:right="0" w:firstLine="0"/>
              <w:jc w:val="left"/>
              <w:rPr>
                <w:rFonts w:asciiTheme="minorBidi" w:hAnsiTheme="minorBidi" w:cstheme="minorBidi"/>
              </w:rPr>
            </w:pPr>
          </w:p>
          <w:p w14:paraId="78E89718"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p w14:paraId="0DF97A25" w14:textId="77777777" w:rsidR="009F1B69" w:rsidRPr="0003352E" w:rsidRDefault="00BC0B90">
            <w:pPr>
              <w:spacing w:after="0" w:line="259" w:lineRule="auto"/>
              <w:ind w:left="1241" w:right="0" w:firstLine="0"/>
              <w:jc w:val="left"/>
              <w:rPr>
                <w:rFonts w:asciiTheme="minorBidi" w:hAnsiTheme="minorBidi" w:cstheme="minorBidi"/>
              </w:rPr>
            </w:pPr>
            <w:r w:rsidRPr="0003352E">
              <w:rPr>
                <w:rFonts w:asciiTheme="minorBidi" w:hAnsiTheme="minorBidi" w:cstheme="minorBidi"/>
                <w:b/>
                <w:sz w:val="18"/>
              </w:rPr>
              <w:t xml:space="preserve">Regulatory Sources </w:t>
            </w:r>
          </w:p>
        </w:tc>
      </w:tr>
      <w:tr w:rsidR="009F1B69" w:rsidRPr="005A3FD1" w14:paraId="086BB3D3" w14:textId="77777777" w:rsidTr="00634620">
        <w:trPr>
          <w:trHeight w:val="410"/>
        </w:trPr>
        <w:tc>
          <w:tcPr>
            <w:tcW w:w="9719" w:type="dxa"/>
            <w:gridSpan w:val="6"/>
            <w:tcBorders>
              <w:top w:val="nil"/>
              <w:left w:val="single" w:sz="4" w:space="0" w:color="002060"/>
              <w:bottom w:val="nil"/>
              <w:right w:val="single" w:sz="4" w:space="0" w:color="002060"/>
            </w:tcBorders>
          </w:tcPr>
          <w:p w14:paraId="5333E1D6"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tc>
      </w:tr>
      <w:tr w:rsidR="009F1B69" w:rsidRPr="005A3FD1" w14:paraId="7485E121" w14:textId="77777777" w:rsidTr="00634620">
        <w:trPr>
          <w:trHeight w:val="454"/>
        </w:trPr>
        <w:tc>
          <w:tcPr>
            <w:tcW w:w="1110" w:type="dxa"/>
            <w:vMerge w:val="restart"/>
            <w:tcBorders>
              <w:top w:val="nil"/>
              <w:left w:val="single" w:sz="4" w:space="0" w:color="002060"/>
              <w:bottom w:val="single" w:sz="4" w:space="0" w:color="002060"/>
              <w:right w:val="nil"/>
            </w:tcBorders>
          </w:tcPr>
          <w:p w14:paraId="26DE5A67" w14:textId="77777777" w:rsidR="009F1B69" w:rsidRPr="0003352E" w:rsidRDefault="00BC0B90">
            <w:pPr>
              <w:spacing w:after="270" w:line="259" w:lineRule="auto"/>
              <w:ind w:left="51" w:right="0" w:firstLine="0"/>
              <w:jc w:val="left"/>
              <w:rPr>
                <w:rFonts w:asciiTheme="minorBidi" w:hAnsiTheme="minorBidi" w:cstheme="minorBidi"/>
              </w:rPr>
            </w:pPr>
            <w:r w:rsidRPr="0003352E">
              <w:rPr>
                <w:rFonts w:asciiTheme="minorBidi" w:hAnsiTheme="minorBidi" w:cstheme="minorBidi"/>
                <w:sz w:val="18"/>
              </w:rPr>
              <w:t xml:space="preserve"> </w:t>
            </w:r>
          </w:p>
          <w:p w14:paraId="3B3EF676" w14:textId="77777777" w:rsidR="009F1B69" w:rsidRPr="0003352E" w:rsidRDefault="00BC0B90">
            <w:pPr>
              <w:spacing w:after="251" w:line="259" w:lineRule="auto"/>
              <w:ind w:left="51" w:right="0" w:firstLine="0"/>
              <w:jc w:val="left"/>
              <w:rPr>
                <w:rFonts w:asciiTheme="minorBidi" w:hAnsiTheme="minorBidi" w:cstheme="minorBidi"/>
              </w:rPr>
            </w:pPr>
            <w:r w:rsidRPr="0003352E">
              <w:rPr>
                <w:rFonts w:asciiTheme="minorBidi" w:hAnsiTheme="minorBidi" w:cstheme="minorBidi"/>
                <w:sz w:val="18"/>
              </w:rPr>
              <w:t xml:space="preserve"> </w:t>
            </w:r>
          </w:p>
          <w:p w14:paraId="7981ECEC" w14:textId="77777777" w:rsidR="009F1B69" w:rsidRPr="0003352E" w:rsidRDefault="00BC0B90">
            <w:pPr>
              <w:spacing w:after="159" w:line="259" w:lineRule="auto"/>
              <w:ind w:left="51" w:right="0" w:firstLine="0"/>
              <w:jc w:val="left"/>
              <w:rPr>
                <w:rFonts w:asciiTheme="minorBidi" w:hAnsiTheme="minorBidi" w:cstheme="minorBidi"/>
              </w:rPr>
            </w:pPr>
            <w:r w:rsidRPr="0003352E">
              <w:rPr>
                <w:rFonts w:asciiTheme="minorBidi" w:hAnsiTheme="minorBidi" w:cstheme="minorBidi"/>
                <w:sz w:val="18"/>
              </w:rPr>
              <w:t xml:space="preserve"> </w:t>
            </w:r>
          </w:p>
          <w:p w14:paraId="086B14B2" w14:textId="77777777" w:rsidR="009F1B69" w:rsidRPr="0003352E" w:rsidRDefault="00BC0B90">
            <w:pPr>
              <w:spacing w:after="210" w:line="259" w:lineRule="auto"/>
              <w:ind w:left="51" w:right="0" w:firstLine="0"/>
              <w:jc w:val="left"/>
              <w:rPr>
                <w:rFonts w:asciiTheme="minorBidi" w:hAnsiTheme="minorBidi" w:cstheme="minorBidi"/>
              </w:rPr>
            </w:pPr>
            <w:r w:rsidRPr="0003352E">
              <w:rPr>
                <w:rFonts w:asciiTheme="minorBidi" w:hAnsiTheme="minorBidi" w:cstheme="minorBidi"/>
                <w:sz w:val="18"/>
              </w:rPr>
              <w:t xml:space="preserve"> </w:t>
            </w:r>
          </w:p>
          <w:p w14:paraId="0F05A6FE" w14:textId="77777777" w:rsidR="009F1B69" w:rsidRPr="0003352E" w:rsidRDefault="00BC0B90">
            <w:pPr>
              <w:spacing w:after="0" w:line="259" w:lineRule="auto"/>
              <w:ind w:left="51" w:right="0" w:firstLine="0"/>
              <w:jc w:val="left"/>
              <w:rPr>
                <w:rFonts w:asciiTheme="minorBidi" w:hAnsiTheme="minorBidi" w:cstheme="minorBidi"/>
              </w:rPr>
            </w:pPr>
            <w:r w:rsidRPr="0003352E">
              <w:rPr>
                <w:rFonts w:asciiTheme="minorBidi" w:hAnsiTheme="minorBidi" w:cstheme="minorBidi"/>
                <w:sz w:val="18"/>
              </w:rPr>
              <w:t xml:space="preserve"> </w:t>
            </w:r>
          </w:p>
        </w:tc>
        <w:tc>
          <w:tcPr>
            <w:tcW w:w="8133" w:type="dxa"/>
            <w:gridSpan w:val="4"/>
            <w:tcBorders>
              <w:top w:val="nil"/>
              <w:left w:val="dashed" w:sz="4" w:space="0" w:color="002060"/>
              <w:bottom w:val="nil"/>
              <w:right w:val="dashed" w:sz="4" w:space="0" w:color="002060"/>
            </w:tcBorders>
            <w:shd w:val="clear" w:color="auto" w:fill="F2F2F2"/>
          </w:tcPr>
          <w:p w14:paraId="66E405D5" w14:textId="77777777" w:rsidR="009F1B69" w:rsidRPr="0003352E" w:rsidRDefault="00BC0B90">
            <w:pPr>
              <w:spacing w:after="0" w:line="259" w:lineRule="auto"/>
              <w:ind w:left="46" w:right="0" w:firstLine="0"/>
              <w:jc w:val="left"/>
              <w:rPr>
                <w:rFonts w:asciiTheme="minorBidi" w:hAnsiTheme="minorBidi" w:cstheme="minorBidi"/>
              </w:rPr>
            </w:pPr>
            <w:r w:rsidRPr="0003352E">
              <w:rPr>
                <w:rFonts w:asciiTheme="minorBidi" w:hAnsiTheme="minorBidi" w:cstheme="minorBidi"/>
                <w:i/>
                <w:sz w:val="18"/>
              </w:rPr>
              <w:t>Name</w:t>
            </w:r>
            <w:r w:rsidRPr="0003352E">
              <w:rPr>
                <w:rFonts w:asciiTheme="minorBidi" w:hAnsiTheme="minorBidi" w:cstheme="minorBidi"/>
                <w:sz w:val="18"/>
              </w:rPr>
              <w:t xml:space="preserve"> </w:t>
            </w:r>
          </w:p>
        </w:tc>
        <w:tc>
          <w:tcPr>
            <w:tcW w:w="476" w:type="dxa"/>
            <w:vMerge w:val="restart"/>
            <w:tcBorders>
              <w:top w:val="nil"/>
              <w:left w:val="nil"/>
              <w:bottom w:val="single" w:sz="4" w:space="0" w:color="002060"/>
              <w:right w:val="single" w:sz="4" w:space="0" w:color="002060"/>
            </w:tcBorders>
          </w:tcPr>
          <w:p w14:paraId="54C0B8FC" w14:textId="77777777" w:rsidR="009F1B69" w:rsidRPr="0003352E" w:rsidRDefault="00BC0B90">
            <w:pPr>
              <w:spacing w:after="270" w:line="259" w:lineRule="auto"/>
              <w:ind w:left="50" w:right="0" w:firstLine="0"/>
              <w:jc w:val="left"/>
              <w:rPr>
                <w:rFonts w:asciiTheme="minorBidi" w:hAnsiTheme="minorBidi" w:cstheme="minorBidi"/>
              </w:rPr>
            </w:pPr>
            <w:r w:rsidRPr="0003352E">
              <w:rPr>
                <w:rFonts w:asciiTheme="minorBidi" w:hAnsiTheme="minorBidi" w:cstheme="minorBidi"/>
                <w:sz w:val="18"/>
              </w:rPr>
              <w:t xml:space="preserve"> </w:t>
            </w:r>
          </w:p>
          <w:p w14:paraId="00857803" w14:textId="77777777" w:rsidR="009F1B69" w:rsidRPr="0003352E" w:rsidRDefault="00BC0B90">
            <w:pPr>
              <w:spacing w:after="251" w:line="259" w:lineRule="auto"/>
              <w:ind w:left="50" w:right="0" w:firstLine="0"/>
              <w:jc w:val="left"/>
              <w:rPr>
                <w:rFonts w:asciiTheme="minorBidi" w:hAnsiTheme="minorBidi" w:cstheme="minorBidi"/>
              </w:rPr>
            </w:pPr>
            <w:r w:rsidRPr="0003352E">
              <w:rPr>
                <w:rFonts w:asciiTheme="minorBidi" w:hAnsiTheme="minorBidi" w:cstheme="minorBidi"/>
                <w:sz w:val="18"/>
              </w:rPr>
              <w:t xml:space="preserve"> </w:t>
            </w:r>
          </w:p>
          <w:p w14:paraId="1B59C41D" w14:textId="77777777" w:rsidR="009F1B69" w:rsidRPr="0003352E" w:rsidRDefault="00BC0B90">
            <w:pPr>
              <w:spacing w:after="159" w:line="259" w:lineRule="auto"/>
              <w:ind w:left="50" w:right="0" w:firstLine="0"/>
              <w:jc w:val="left"/>
              <w:rPr>
                <w:rFonts w:asciiTheme="minorBidi" w:hAnsiTheme="minorBidi" w:cstheme="minorBidi"/>
              </w:rPr>
            </w:pPr>
            <w:r w:rsidRPr="0003352E">
              <w:rPr>
                <w:rFonts w:asciiTheme="minorBidi" w:hAnsiTheme="minorBidi" w:cstheme="minorBidi"/>
                <w:sz w:val="18"/>
              </w:rPr>
              <w:t xml:space="preserve"> </w:t>
            </w:r>
          </w:p>
          <w:p w14:paraId="5DC548C7" w14:textId="77777777" w:rsidR="009F1B69" w:rsidRPr="0003352E" w:rsidRDefault="00BC0B90">
            <w:pPr>
              <w:spacing w:after="0" w:line="259" w:lineRule="auto"/>
              <w:ind w:left="50" w:right="0" w:firstLine="0"/>
              <w:jc w:val="left"/>
              <w:rPr>
                <w:rFonts w:asciiTheme="minorBidi" w:hAnsiTheme="minorBidi" w:cstheme="minorBidi"/>
              </w:rPr>
            </w:pPr>
            <w:r w:rsidRPr="0003352E">
              <w:rPr>
                <w:rFonts w:asciiTheme="minorBidi" w:hAnsiTheme="minorBidi" w:cstheme="minorBidi"/>
                <w:sz w:val="18"/>
              </w:rPr>
              <w:t xml:space="preserve"> </w:t>
            </w:r>
          </w:p>
        </w:tc>
      </w:tr>
      <w:tr w:rsidR="009F1B69" w:rsidRPr="005A3FD1" w14:paraId="7B651EDB" w14:textId="77777777" w:rsidTr="00634620">
        <w:trPr>
          <w:trHeight w:val="566"/>
        </w:trPr>
        <w:tc>
          <w:tcPr>
            <w:tcW w:w="0" w:type="auto"/>
            <w:vMerge/>
            <w:tcBorders>
              <w:top w:val="nil"/>
              <w:left w:val="single" w:sz="4" w:space="0" w:color="002060"/>
              <w:bottom w:val="nil"/>
              <w:right w:val="nil"/>
            </w:tcBorders>
          </w:tcPr>
          <w:p w14:paraId="4F1AA79F" w14:textId="77777777" w:rsidR="009F1B69" w:rsidRPr="00960D19" w:rsidRDefault="009F1B69">
            <w:pPr>
              <w:spacing w:after="160" w:line="259" w:lineRule="auto"/>
              <w:ind w:left="0" w:right="0" w:firstLine="0"/>
              <w:jc w:val="left"/>
              <w:rPr>
                <w:rFonts w:asciiTheme="minorBidi" w:hAnsiTheme="minorBidi" w:cstheme="minorBidi"/>
              </w:rPr>
            </w:pPr>
          </w:p>
        </w:tc>
        <w:tc>
          <w:tcPr>
            <w:tcW w:w="8133" w:type="dxa"/>
            <w:gridSpan w:val="4"/>
            <w:tcBorders>
              <w:top w:val="nil"/>
              <w:left w:val="dashed" w:sz="4" w:space="0" w:color="002060"/>
              <w:bottom w:val="dashed" w:sz="4" w:space="0" w:color="002060"/>
              <w:right w:val="dashed" w:sz="4" w:space="0" w:color="002060"/>
            </w:tcBorders>
          </w:tcPr>
          <w:p w14:paraId="55A9DD0B" w14:textId="516CDDC1" w:rsidR="003A12FB" w:rsidRDefault="003A12FB" w:rsidP="00634620">
            <w:pPr>
              <w:pStyle w:val="FootnoteText"/>
              <w:numPr>
                <w:ilvl w:val="0"/>
                <w:numId w:val="47"/>
              </w:numPr>
              <w:ind w:left="294" w:hanging="284"/>
              <w:rPr>
                <w:rFonts w:asciiTheme="minorBidi" w:hAnsiTheme="minorBidi" w:cstheme="minorBidi"/>
              </w:rPr>
            </w:pPr>
            <w:r w:rsidRPr="00960D19">
              <w:rPr>
                <w:rFonts w:asciiTheme="minorBidi" w:hAnsiTheme="minorBidi" w:cstheme="minorBidi"/>
                <w:sz w:val="18"/>
                <w:szCs w:val="18"/>
              </w:rPr>
              <w:t>UK European Market Infrastructure Regulation. EU Regulation 648/2012 as subsequently amended and integrated also by EU Regulation 2019/834 form part of “retained law” under the European Union (Withdrawal) Act 2018</w:t>
            </w:r>
            <w:r w:rsidRPr="00960D19">
              <w:rPr>
                <w:rFonts w:asciiTheme="minorBidi" w:hAnsiTheme="minorBidi" w:cstheme="minorBidi"/>
              </w:rPr>
              <w:t xml:space="preserve">  </w:t>
            </w:r>
          </w:p>
          <w:p w14:paraId="6A4D8C04" w14:textId="77777777" w:rsidR="00634620" w:rsidRDefault="00634620" w:rsidP="00634620">
            <w:pPr>
              <w:pStyle w:val="FootnoteText"/>
              <w:numPr>
                <w:ilvl w:val="0"/>
                <w:numId w:val="47"/>
              </w:numPr>
              <w:ind w:left="294" w:hanging="284"/>
              <w:rPr>
                <w:rFonts w:asciiTheme="minorBidi" w:hAnsiTheme="minorBidi" w:cstheme="minorBidi"/>
                <w:sz w:val="18"/>
                <w:szCs w:val="18"/>
              </w:rPr>
            </w:pPr>
            <w:r w:rsidRPr="00162262">
              <w:rPr>
                <w:rFonts w:asciiTheme="minorBidi" w:hAnsiTheme="minorBidi" w:cstheme="minorBidi"/>
                <w:sz w:val="18"/>
                <w:szCs w:val="18"/>
              </w:rPr>
              <w:t>Regulation (EU) 648/2012 and Regulation (EU) 2019/834 (EMIR Refit), as applicable to Head Office activities</w:t>
            </w:r>
          </w:p>
          <w:p w14:paraId="2DC32EB8" w14:textId="3C015237" w:rsidR="00634620" w:rsidRPr="00634620" w:rsidRDefault="00634620" w:rsidP="00634620">
            <w:pPr>
              <w:pStyle w:val="FootnoteText"/>
              <w:numPr>
                <w:ilvl w:val="0"/>
                <w:numId w:val="47"/>
              </w:numPr>
              <w:ind w:left="294" w:hanging="284"/>
              <w:rPr>
                <w:rFonts w:asciiTheme="minorBidi" w:hAnsiTheme="minorBidi" w:cstheme="minorBidi"/>
              </w:rPr>
            </w:pPr>
            <w:r w:rsidRPr="00162262">
              <w:rPr>
                <w:rFonts w:asciiTheme="minorBidi" w:hAnsiTheme="minorBidi" w:cstheme="minorBidi"/>
                <w:sz w:val="18"/>
                <w:szCs w:val="18"/>
              </w:rPr>
              <w:t>U.S. Commodity Exchange Act (CEA) – Section 4s(h) and related CFTC rules, including applicable no-action relief</w:t>
            </w:r>
          </w:p>
          <w:p w14:paraId="4C9D69AF" w14:textId="58841A1E" w:rsidR="009F1B69" w:rsidRPr="00634620" w:rsidRDefault="009F1B69">
            <w:pPr>
              <w:spacing w:after="0" w:line="259" w:lineRule="auto"/>
              <w:ind w:left="360" w:right="0" w:hanging="360"/>
              <w:rPr>
                <w:rFonts w:asciiTheme="minorBidi" w:hAnsiTheme="minorBidi" w:cstheme="minorBidi"/>
              </w:rPr>
            </w:pPr>
          </w:p>
        </w:tc>
        <w:tc>
          <w:tcPr>
            <w:tcW w:w="0" w:type="auto"/>
            <w:vMerge/>
            <w:tcBorders>
              <w:top w:val="nil"/>
              <w:left w:val="nil"/>
              <w:bottom w:val="nil"/>
              <w:right w:val="single" w:sz="4" w:space="0" w:color="002060"/>
            </w:tcBorders>
          </w:tcPr>
          <w:p w14:paraId="4DEC4021" w14:textId="77777777" w:rsidR="009F1B69" w:rsidRPr="00634620" w:rsidRDefault="009F1B69">
            <w:pPr>
              <w:spacing w:after="160" w:line="259" w:lineRule="auto"/>
              <w:ind w:left="0" w:right="0" w:firstLine="0"/>
              <w:jc w:val="left"/>
              <w:rPr>
                <w:rFonts w:asciiTheme="minorBidi" w:hAnsiTheme="minorBidi" w:cstheme="minorBidi"/>
              </w:rPr>
            </w:pPr>
          </w:p>
        </w:tc>
      </w:tr>
      <w:tr w:rsidR="009F1B69" w:rsidRPr="005A3FD1" w14:paraId="706C6465" w14:textId="77777777" w:rsidTr="00634620">
        <w:trPr>
          <w:trHeight w:val="806"/>
        </w:trPr>
        <w:tc>
          <w:tcPr>
            <w:tcW w:w="0" w:type="auto"/>
            <w:vMerge/>
            <w:tcBorders>
              <w:top w:val="nil"/>
              <w:left w:val="single" w:sz="4" w:space="0" w:color="002060"/>
              <w:bottom w:val="nil"/>
              <w:right w:val="nil"/>
            </w:tcBorders>
          </w:tcPr>
          <w:p w14:paraId="715DB4D6" w14:textId="77777777" w:rsidR="009F1B69" w:rsidRPr="00960D19" w:rsidRDefault="009F1B69">
            <w:pPr>
              <w:spacing w:after="160" w:line="259" w:lineRule="auto"/>
              <w:ind w:left="0" w:right="0" w:firstLine="0"/>
              <w:jc w:val="left"/>
              <w:rPr>
                <w:rFonts w:asciiTheme="minorBidi" w:hAnsiTheme="minorBidi" w:cstheme="minorBidi"/>
              </w:rPr>
            </w:pPr>
          </w:p>
        </w:tc>
        <w:tc>
          <w:tcPr>
            <w:tcW w:w="8133" w:type="dxa"/>
            <w:gridSpan w:val="4"/>
            <w:tcBorders>
              <w:top w:val="dashed" w:sz="4" w:space="0" w:color="002060"/>
              <w:left w:val="nil"/>
              <w:bottom w:val="single" w:sz="4" w:space="0" w:color="002060"/>
              <w:right w:val="nil"/>
            </w:tcBorders>
          </w:tcPr>
          <w:p w14:paraId="32EF6A8E" w14:textId="77777777" w:rsidR="009F1B69" w:rsidRPr="00960D19" w:rsidRDefault="00BC0B90">
            <w:pPr>
              <w:spacing w:after="159" w:line="259" w:lineRule="auto"/>
              <w:ind w:left="46" w:right="0" w:firstLine="0"/>
              <w:jc w:val="left"/>
              <w:rPr>
                <w:rFonts w:asciiTheme="minorBidi" w:hAnsiTheme="minorBidi" w:cstheme="minorBidi"/>
              </w:rPr>
            </w:pPr>
            <w:r w:rsidRPr="00960D19">
              <w:rPr>
                <w:rFonts w:asciiTheme="minorBidi" w:hAnsiTheme="minorBidi" w:cstheme="minorBidi"/>
                <w:sz w:val="18"/>
              </w:rPr>
              <w:t xml:space="preserve"> </w:t>
            </w:r>
          </w:p>
          <w:p w14:paraId="25D7AA52" w14:textId="77777777" w:rsidR="009F1B69" w:rsidRPr="00960D19" w:rsidRDefault="00BC0B90">
            <w:pPr>
              <w:spacing w:after="0" w:line="259" w:lineRule="auto"/>
              <w:ind w:left="46" w:right="0" w:firstLine="0"/>
              <w:jc w:val="left"/>
              <w:rPr>
                <w:rFonts w:asciiTheme="minorBidi" w:hAnsiTheme="minorBidi" w:cstheme="minorBidi"/>
              </w:rPr>
            </w:pPr>
            <w:r w:rsidRPr="00960D19">
              <w:rPr>
                <w:rFonts w:asciiTheme="minorBidi" w:hAnsiTheme="minorBidi" w:cstheme="minorBidi"/>
                <w:b/>
                <w:sz w:val="18"/>
              </w:rPr>
              <w:t>Reviewed by and date of last update</w:t>
            </w:r>
            <w:r w:rsidRPr="00960D19">
              <w:rPr>
                <w:rFonts w:asciiTheme="minorBidi" w:hAnsiTheme="minorBidi" w:cstheme="minorBidi"/>
                <w:sz w:val="18"/>
              </w:rPr>
              <w:t xml:space="preserve"> </w:t>
            </w:r>
          </w:p>
        </w:tc>
        <w:tc>
          <w:tcPr>
            <w:tcW w:w="0" w:type="auto"/>
            <w:vMerge/>
            <w:tcBorders>
              <w:top w:val="nil"/>
              <w:left w:val="nil"/>
              <w:bottom w:val="single" w:sz="4" w:space="0" w:color="002060"/>
              <w:right w:val="single" w:sz="4" w:space="0" w:color="002060"/>
            </w:tcBorders>
          </w:tcPr>
          <w:p w14:paraId="5DADD25F" w14:textId="77777777" w:rsidR="009F1B69" w:rsidRPr="00960D19" w:rsidRDefault="009F1B69">
            <w:pPr>
              <w:spacing w:after="160" w:line="259" w:lineRule="auto"/>
              <w:ind w:left="0" w:right="0" w:firstLine="0"/>
              <w:jc w:val="left"/>
              <w:rPr>
                <w:rFonts w:asciiTheme="minorBidi" w:hAnsiTheme="minorBidi" w:cstheme="minorBidi"/>
              </w:rPr>
            </w:pPr>
          </w:p>
        </w:tc>
      </w:tr>
      <w:tr w:rsidR="009F1B69" w:rsidRPr="005A3FD1" w14:paraId="11C09C1A" w14:textId="77777777" w:rsidTr="00634620">
        <w:trPr>
          <w:trHeight w:val="487"/>
        </w:trPr>
        <w:tc>
          <w:tcPr>
            <w:tcW w:w="0" w:type="auto"/>
            <w:vMerge/>
            <w:tcBorders>
              <w:top w:val="nil"/>
              <w:left w:val="single" w:sz="4" w:space="0" w:color="002060"/>
              <w:bottom w:val="single" w:sz="4" w:space="0" w:color="002060"/>
              <w:right w:val="nil"/>
            </w:tcBorders>
          </w:tcPr>
          <w:p w14:paraId="09546763" w14:textId="77777777" w:rsidR="009F1B69" w:rsidRPr="00960D19" w:rsidRDefault="009F1B69">
            <w:pPr>
              <w:spacing w:after="160" w:line="259" w:lineRule="auto"/>
              <w:ind w:left="0" w:right="0" w:firstLine="0"/>
              <w:jc w:val="left"/>
              <w:rPr>
                <w:rFonts w:asciiTheme="minorBidi" w:hAnsiTheme="minorBidi" w:cstheme="minorBidi"/>
              </w:rPr>
            </w:pPr>
          </w:p>
        </w:tc>
        <w:tc>
          <w:tcPr>
            <w:tcW w:w="6116" w:type="dxa"/>
            <w:gridSpan w:val="3"/>
            <w:tcBorders>
              <w:top w:val="single" w:sz="4" w:space="0" w:color="002060"/>
              <w:left w:val="nil"/>
              <w:bottom w:val="single" w:sz="4" w:space="0" w:color="002060"/>
              <w:right w:val="dashed" w:sz="4" w:space="0" w:color="002060"/>
            </w:tcBorders>
            <w:vAlign w:val="center"/>
          </w:tcPr>
          <w:p w14:paraId="060EFBA3" w14:textId="77777777" w:rsidR="009F1B69" w:rsidRPr="00960D19" w:rsidRDefault="00BC0B90">
            <w:pPr>
              <w:spacing w:after="0" w:line="259" w:lineRule="auto"/>
              <w:ind w:left="46" w:right="0" w:firstLine="0"/>
              <w:jc w:val="left"/>
              <w:rPr>
                <w:rFonts w:asciiTheme="minorBidi" w:hAnsiTheme="minorBidi" w:cstheme="minorBidi"/>
              </w:rPr>
            </w:pPr>
            <w:r w:rsidRPr="00960D19">
              <w:rPr>
                <w:rFonts w:asciiTheme="minorBidi" w:hAnsiTheme="minorBidi" w:cstheme="minorBidi"/>
                <w:sz w:val="18"/>
              </w:rPr>
              <w:t xml:space="preserve">Local Compliance Function </w:t>
            </w:r>
          </w:p>
        </w:tc>
        <w:tc>
          <w:tcPr>
            <w:tcW w:w="2493" w:type="dxa"/>
            <w:gridSpan w:val="2"/>
            <w:tcBorders>
              <w:top w:val="single" w:sz="4" w:space="0" w:color="002060"/>
              <w:left w:val="dashed" w:sz="4" w:space="0" w:color="002060"/>
              <w:bottom w:val="single" w:sz="4" w:space="0" w:color="002060"/>
              <w:right w:val="single" w:sz="4" w:space="0" w:color="002060"/>
            </w:tcBorders>
            <w:vAlign w:val="center"/>
          </w:tcPr>
          <w:p w14:paraId="07D85850" w14:textId="2CEB9EEE" w:rsidR="009F1B69" w:rsidRPr="00960D19" w:rsidRDefault="00BC0B90">
            <w:pPr>
              <w:tabs>
                <w:tab w:val="center" w:pos="587"/>
                <w:tab w:val="center" w:pos="2341"/>
              </w:tabs>
              <w:spacing w:after="0" w:line="259" w:lineRule="auto"/>
              <w:ind w:left="0" w:right="0" w:firstLine="0"/>
              <w:jc w:val="left"/>
              <w:rPr>
                <w:rFonts w:asciiTheme="minorBidi" w:hAnsiTheme="minorBidi" w:cstheme="minorBidi"/>
              </w:rPr>
            </w:pPr>
            <w:r w:rsidRPr="00960D19">
              <w:rPr>
                <w:rFonts w:asciiTheme="minorBidi" w:eastAsia="Calibri" w:hAnsiTheme="minorBidi" w:cstheme="minorBidi"/>
                <w:sz w:val="22"/>
              </w:rPr>
              <w:tab/>
            </w:r>
          </w:p>
        </w:tc>
      </w:tr>
    </w:tbl>
    <w:p w14:paraId="25315D46" w14:textId="77777777" w:rsidR="009F1B69" w:rsidRPr="0003352E" w:rsidRDefault="00BC0B90">
      <w:pPr>
        <w:spacing w:after="171"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p>
    <w:p w14:paraId="71D4195F" w14:textId="77777777" w:rsidR="009F1B69" w:rsidRPr="0003352E" w:rsidRDefault="00BC0B90">
      <w:pPr>
        <w:spacing w:after="0" w:line="259" w:lineRule="auto"/>
        <w:ind w:left="0" w:right="0" w:firstLine="0"/>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rPr>
        <w:br w:type="page"/>
      </w:r>
    </w:p>
    <w:tbl>
      <w:tblPr>
        <w:tblStyle w:val="TableGrid"/>
        <w:tblW w:w="9350" w:type="dxa"/>
        <w:tblInd w:w="7" w:type="dxa"/>
        <w:tblCellMar>
          <w:top w:w="52" w:type="dxa"/>
          <w:left w:w="108" w:type="dxa"/>
          <w:right w:w="57" w:type="dxa"/>
        </w:tblCellMar>
        <w:tblLook w:val="04A0" w:firstRow="1" w:lastRow="0" w:firstColumn="1" w:lastColumn="0" w:noHBand="0" w:noVBand="1"/>
      </w:tblPr>
      <w:tblGrid>
        <w:gridCol w:w="1244"/>
        <w:gridCol w:w="5566"/>
        <w:gridCol w:w="2540"/>
      </w:tblGrid>
      <w:tr w:rsidR="009F1B69" w:rsidRPr="005A3FD1" w14:paraId="6DFFB21B" w14:textId="77777777" w:rsidTr="00757223">
        <w:trPr>
          <w:trHeight w:val="671"/>
        </w:trPr>
        <w:tc>
          <w:tcPr>
            <w:tcW w:w="1244" w:type="dxa"/>
            <w:vMerge w:val="restart"/>
            <w:tcBorders>
              <w:top w:val="single" w:sz="4" w:space="0" w:color="000000"/>
              <w:left w:val="single" w:sz="4" w:space="0" w:color="002060"/>
              <w:bottom w:val="single" w:sz="4" w:space="0" w:color="002060"/>
              <w:right w:val="single" w:sz="4" w:space="0" w:color="000000"/>
            </w:tcBorders>
            <w:shd w:val="clear" w:color="auto" w:fill="002060"/>
          </w:tcPr>
          <w:p w14:paraId="70DE54A2"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color w:val="FFFFFF"/>
                <w:sz w:val="18"/>
              </w:rPr>
              <w:lastRenderedPageBreak/>
              <w:t>4c</w:t>
            </w:r>
            <w:r w:rsidRPr="0003352E">
              <w:rPr>
                <w:rFonts w:asciiTheme="minorBidi" w:hAnsiTheme="minorBidi" w:cstheme="minorBidi"/>
                <w:b/>
                <w:sz w:val="18"/>
              </w:rPr>
              <w:t xml:space="preserve"> </w:t>
            </w:r>
          </w:p>
        </w:tc>
        <w:tc>
          <w:tcPr>
            <w:tcW w:w="8106" w:type="dxa"/>
            <w:gridSpan w:val="2"/>
            <w:tcBorders>
              <w:top w:val="single" w:sz="4" w:space="0" w:color="002060"/>
              <w:left w:val="single" w:sz="4" w:space="0" w:color="000000"/>
              <w:bottom w:val="nil"/>
              <w:right w:val="single" w:sz="4" w:space="0" w:color="002060"/>
            </w:tcBorders>
          </w:tcPr>
          <w:p w14:paraId="1C61C643" w14:textId="77777777" w:rsidR="009F1B69" w:rsidRPr="0003352E" w:rsidRDefault="00BC0B90">
            <w:pPr>
              <w:tabs>
                <w:tab w:val="center" w:pos="2032"/>
                <w:tab w:val="center" w:pos="4245"/>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tab/>
            </w:r>
            <w:r w:rsidRPr="0003352E">
              <w:rPr>
                <w:rFonts w:asciiTheme="minorBidi" w:hAnsiTheme="minorBidi" w:cstheme="minorBidi"/>
                <w:b/>
                <w:sz w:val="18"/>
              </w:rPr>
              <w:t>Perimeter</w:t>
            </w:r>
            <w:r w:rsidRPr="0003352E">
              <w:rPr>
                <w:rFonts w:asciiTheme="minorBidi" w:hAnsiTheme="minorBidi" w:cstheme="minorBidi"/>
                <w:sz w:val="18"/>
              </w:rPr>
              <w:t xml:space="preserve"> </w:t>
            </w:r>
            <w:r w:rsidRPr="0003352E">
              <w:rPr>
                <w:rFonts w:asciiTheme="minorBidi" w:hAnsiTheme="minorBidi" w:cstheme="minorBidi"/>
                <w:sz w:val="18"/>
              </w:rPr>
              <w:tab/>
              <w:t xml:space="preserve">ISP London Branch </w:t>
            </w:r>
          </w:p>
        </w:tc>
      </w:tr>
      <w:tr w:rsidR="009F1B69" w:rsidRPr="005A3FD1" w14:paraId="38B9EF75" w14:textId="77777777" w:rsidTr="00757223">
        <w:trPr>
          <w:trHeight w:val="672"/>
        </w:trPr>
        <w:tc>
          <w:tcPr>
            <w:tcW w:w="0" w:type="auto"/>
            <w:vMerge/>
            <w:tcBorders>
              <w:top w:val="nil"/>
              <w:left w:val="single" w:sz="4" w:space="0" w:color="002060"/>
              <w:bottom w:val="nil"/>
              <w:right w:val="single" w:sz="4" w:space="0" w:color="000000"/>
            </w:tcBorders>
          </w:tcPr>
          <w:p w14:paraId="0560B7BD" w14:textId="77777777" w:rsidR="009F1B69" w:rsidRPr="00960D19" w:rsidRDefault="009F1B69">
            <w:pPr>
              <w:spacing w:after="160" w:line="259" w:lineRule="auto"/>
              <w:ind w:left="0" w:right="0" w:firstLine="0"/>
              <w:jc w:val="left"/>
              <w:rPr>
                <w:rFonts w:asciiTheme="minorBidi" w:hAnsiTheme="minorBidi" w:cstheme="minorBidi"/>
              </w:rPr>
            </w:pPr>
          </w:p>
        </w:tc>
        <w:tc>
          <w:tcPr>
            <w:tcW w:w="8106" w:type="dxa"/>
            <w:gridSpan w:val="2"/>
            <w:tcBorders>
              <w:top w:val="nil"/>
              <w:left w:val="single" w:sz="4" w:space="0" w:color="000000"/>
              <w:bottom w:val="nil"/>
              <w:right w:val="single" w:sz="4" w:space="0" w:color="002060"/>
            </w:tcBorders>
          </w:tcPr>
          <w:p w14:paraId="6A757FEF" w14:textId="77777777" w:rsidR="009F1B69" w:rsidRPr="00960D19" w:rsidRDefault="00BC0B90">
            <w:pPr>
              <w:tabs>
                <w:tab w:val="center" w:pos="2326"/>
                <w:tab w:val="center" w:pos="4878"/>
              </w:tabs>
              <w:spacing w:after="0" w:line="259" w:lineRule="auto"/>
              <w:ind w:left="0" w:right="0" w:firstLine="0"/>
              <w:jc w:val="left"/>
              <w:rPr>
                <w:rFonts w:asciiTheme="minorBidi" w:hAnsiTheme="minorBidi" w:cstheme="minorBidi"/>
              </w:rPr>
            </w:pPr>
            <w:r w:rsidRPr="00960D19">
              <w:rPr>
                <w:rFonts w:asciiTheme="minorBidi" w:eastAsia="Calibri" w:hAnsiTheme="minorBidi" w:cstheme="minorBidi"/>
                <w:sz w:val="22"/>
              </w:rPr>
              <w:tab/>
            </w:r>
            <w:r w:rsidRPr="00960D19">
              <w:rPr>
                <w:rFonts w:asciiTheme="minorBidi" w:hAnsiTheme="minorBidi" w:cstheme="minorBidi"/>
                <w:b/>
                <w:sz w:val="18"/>
              </w:rPr>
              <w:t xml:space="preserve">Regulatory Area </w:t>
            </w:r>
            <w:r w:rsidRPr="00960D19">
              <w:rPr>
                <w:rFonts w:asciiTheme="minorBidi" w:hAnsiTheme="minorBidi" w:cstheme="minorBidi"/>
                <w:b/>
                <w:sz w:val="18"/>
              </w:rPr>
              <w:tab/>
            </w:r>
            <w:r w:rsidRPr="00960D19">
              <w:rPr>
                <w:rFonts w:asciiTheme="minorBidi" w:hAnsiTheme="minorBidi" w:cstheme="minorBidi"/>
                <w:sz w:val="18"/>
              </w:rPr>
              <w:t xml:space="preserve">OTC Derivatives (EMIR and CFTC) </w:t>
            </w:r>
          </w:p>
        </w:tc>
      </w:tr>
      <w:tr w:rsidR="009F1B69" w:rsidRPr="005A3FD1" w14:paraId="596007E7" w14:textId="77777777" w:rsidTr="00757223">
        <w:trPr>
          <w:trHeight w:val="883"/>
        </w:trPr>
        <w:tc>
          <w:tcPr>
            <w:tcW w:w="0" w:type="auto"/>
            <w:vMerge/>
            <w:tcBorders>
              <w:top w:val="nil"/>
              <w:left w:val="single" w:sz="4" w:space="0" w:color="002060"/>
              <w:bottom w:val="nil"/>
              <w:right w:val="single" w:sz="4" w:space="0" w:color="000000"/>
            </w:tcBorders>
          </w:tcPr>
          <w:p w14:paraId="50242A1A" w14:textId="77777777" w:rsidR="009F1B69" w:rsidRPr="00960D19" w:rsidRDefault="009F1B69">
            <w:pPr>
              <w:spacing w:after="160" w:line="259" w:lineRule="auto"/>
              <w:ind w:left="0" w:right="0" w:firstLine="0"/>
              <w:jc w:val="left"/>
              <w:rPr>
                <w:rFonts w:asciiTheme="minorBidi" w:hAnsiTheme="minorBidi" w:cstheme="minorBidi"/>
              </w:rPr>
            </w:pPr>
          </w:p>
        </w:tc>
        <w:tc>
          <w:tcPr>
            <w:tcW w:w="8106" w:type="dxa"/>
            <w:gridSpan w:val="2"/>
            <w:tcBorders>
              <w:top w:val="nil"/>
              <w:left w:val="single" w:sz="4" w:space="0" w:color="000000"/>
              <w:bottom w:val="nil"/>
              <w:right w:val="single" w:sz="4" w:space="0" w:color="002060"/>
            </w:tcBorders>
          </w:tcPr>
          <w:p w14:paraId="1670160B" w14:textId="77777777" w:rsidR="009F1B69" w:rsidRPr="00960D19" w:rsidRDefault="00BC0B90">
            <w:pPr>
              <w:tabs>
                <w:tab w:val="center" w:pos="2383"/>
              </w:tabs>
              <w:spacing w:after="5"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Business </w:t>
            </w:r>
            <w:r w:rsidRPr="00960D19">
              <w:rPr>
                <w:rFonts w:asciiTheme="minorBidi" w:hAnsiTheme="minorBidi" w:cstheme="minorBidi"/>
                <w:b/>
                <w:sz w:val="18"/>
              </w:rPr>
              <w:tab/>
              <w:t xml:space="preserve">Office performing </w:t>
            </w:r>
          </w:p>
          <w:p w14:paraId="650A5B5E" w14:textId="7D20302A" w:rsidR="009F1B69" w:rsidRPr="00960D19" w:rsidRDefault="00BC0B90">
            <w:pPr>
              <w:spacing w:after="0" w:line="259" w:lineRule="auto"/>
              <w:ind w:left="1618" w:right="0" w:hanging="1616"/>
              <w:jc w:val="left"/>
              <w:rPr>
                <w:rFonts w:asciiTheme="minorBidi" w:hAnsiTheme="minorBidi" w:cstheme="minorBidi"/>
              </w:rPr>
            </w:pPr>
            <w:r w:rsidRPr="00960D19">
              <w:rPr>
                <w:rFonts w:asciiTheme="minorBidi" w:hAnsiTheme="minorBidi" w:cstheme="minorBidi"/>
                <w:b/>
                <w:sz w:val="18"/>
              </w:rPr>
              <w:t xml:space="preserve">Conduct </w:t>
            </w:r>
            <w:r w:rsidRPr="00960D19">
              <w:rPr>
                <w:rFonts w:asciiTheme="minorBidi" w:hAnsiTheme="minorBidi" w:cstheme="minorBidi"/>
                <w:b/>
                <w:sz w:val="18"/>
              </w:rPr>
              <w:tab/>
              <w:t xml:space="preserve">the outsourced </w:t>
            </w:r>
            <w:r w:rsidRPr="00960D19">
              <w:rPr>
                <w:rFonts w:asciiTheme="minorBidi" w:hAnsiTheme="minorBidi" w:cstheme="minorBidi"/>
                <w:b/>
                <w:sz w:val="18"/>
              </w:rPr>
              <w:tab/>
            </w:r>
            <w:r w:rsidRPr="00960D19">
              <w:rPr>
                <w:rFonts w:asciiTheme="minorBidi" w:hAnsiTheme="minorBidi" w:cstheme="minorBidi"/>
                <w:sz w:val="18"/>
              </w:rPr>
              <w:t xml:space="preserve">Head Office Compliance – Derivatives Markets </w:t>
            </w:r>
            <w:r w:rsidRPr="00960D19">
              <w:rPr>
                <w:rFonts w:asciiTheme="minorBidi" w:hAnsiTheme="minorBidi" w:cstheme="minorBidi"/>
                <w:b/>
                <w:sz w:val="18"/>
              </w:rPr>
              <w:t xml:space="preserve">activity </w:t>
            </w:r>
            <w:r w:rsidRPr="00960D19">
              <w:rPr>
                <w:rFonts w:asciiTheme="minorBidi" w:hAnsiTheme="minorBidi" w:cstheme="minorBidi"/>
                <w:b/>
                <w:sz w:val="18"/>
              </w:rPr>
              <w:tab/>
            </w:r>
            <w:r w:rsidR="000070CD" w:rsidRPr="00960D19">
              <w:rPr>
                <w:rFonts w:asciiTheme="minorBidi" w:hAnsiTheme="minorBidi" w:cstheme="minorBidi"/>
                <w:sz w:val="18"/>
              </w:rPr>
              <w:t>and Securitization</w:t>
            </w:r>
          </w:p>
        </w:tc>
      </w:tr>
      <w:tr w:rsidR="009F1B69" w:rsidRPr="005A3FD1" w14:paraId="4EFBEB18" w14:textId="77777777" w:rsidTr="00757223">
        <w:trPr>
          <w:trHeight w:val="1122"/>
        </w:trPr>
        <w:tc>
          <w:tcPr>
            <w:tcW w:w="0" w:type="auto"/>
            <w:vMerge/>
            <w:tcBorders>
              <w:top w:val="nil"/>
              <w:left w:val="single" w:sz="4" w:space="0" w:color="002060"/>
              <w:bottom w:val="single" w:sz="4" w:space="0" w:color="002060"/>
              <w:right w:val="single" w:sz="4" w:space="0" w:color="000000"/>
            </w:tcBorders>
          </w:tcPr>
          <w:p w14:paraId="541C1231" w14:textId="77777777" w:rsidR="009F1B69" w:rsidRPr="00960D19" w:rsidRDefault="009F1B69">
            <w:pPr>
              <w:spacing w:after="160" w:line="259" w:lineRule="auto"/>
              <w:ind w:left="0" w:right="0" w:firstLine="0"/>
              <w:jc w:val="left"/>
              <w:rPr>
                <w:rFonts w:asciiTheme="minorBidi" w:hAnsiTheme="minorBidi" w:cstheme="minorBidi"/>
              </w:rPr>
            </w:pPr>
          </w:p>
        </w:tc>
        <w:tc>
          <w:tcPr>
            <w:tcW w:w="8106" w:type="dxa"/>
            <w:gridSpan w:val="2"/>
            <w:tcBorders>
              <w:top w:val="nil"/>
              <w:left w:val="single" w:sz="4" w:space="0" w:color="000000"/>
              <w:bottom w:val="single" w:sz="4" w:space="0" w:color="002060"/>
              <w:right w:val="single" w:sz="4" w:space="0" w:color="002060"/>
            </w:tcBorders>
          </w:tcPr>
          <w:p w14:paraId="53F2C382" w14:textId="77777777" w:rsidR="009F1B69" w:rsidRPr="00960D19" w:rsidRDefault="00BC0B90">
            <w:pPr>
              <w:spacing w:after="0" w:line="260" w:lineRule="auto"/>
              <w:ind w:left="1618" w:right="4615" w:firstLine="0"/>
              <w:jc w:val="left"/>
              <w:rPr>
                <w:rFonts w:asciiTheme="minorBidi" w:hAnsiTheme="minorBidi" w:cstheme="minorBidi"/>
              </w:rPr>
            </w:pPr>
            <w:r w:rsidRPr="00960D19">
              <w:rPr>
                <w:rFonts w:asciiTheme="minorBidi" w:hAnsiTheme="minorBidi" w:cstheme="minorBidi"/>
                <w:b/>
                <w:sz w:val="18"/>
              </w:rPr>
              <w:t xml:space="preserve">Office accountable for </w:t>
            </w:r>
          </w:p>
          <w:p w14:paraId="234326AC" w14:textId="77777777" w:rsidR="009F1B69" w:rsidRPr="00960D19" w:rsidRDefault="00BC0B90">
            <w:pPr>
              <w:spacing w:after="0" w:line="259" w:lineRule="auto"/>
              <w:ind w:left="0" w:right="611" w:firstLine="0"/>
              <w:jc w:val="right"/>
              <w:rPr>
                <w:rFonts w:asciiTheme="minorBidi" w:hAnsiTheme="minorBidi" w:cstheme="minorBidi"/>
              </w:rPr>
            </w:pPr>
            <w:r w:rsidRPr="00960D19">
              <w:rPr>
                <w:rFonts w:asciiTheme="minorBidi" w:hAnsiTheme="minorBidi" w:cstheme="minorBidi"/>
                <w:sz w:val="18"/>
              </w:rPr>
              <w:t xml:space="preserve">ISP London Branch – Regulatory Compliance </w:t>
            </w:r>
          </w:p>
          <w:p w14:paraId="622F6328" w14:textId="77777777" w:rsidR="009F1B69" w:rsidRPr="00960D19" w:rsidRDefault="00BC0B90">
            <w:pPr>
              <w:spacing w:after="0" w:line="259" w:lineRule="auto"/>
              <w:ind w:left="1618" w:right="3756" w:firstLine="0"/>
              <w:jc w:val="left"/>
              <w:rPr>
                <w:rFonts w:asciiTheme="minorBidi" w:hAnsiTheme="minorBidi" w:cstheme="minorBidi"/>
              </w:rPr>
            </w:pPr>
            <w:r w:rsidRPr="00960D19">
              <w:rPr>
                <w:rFonts w:asciiTheme="minorBidi" w:hAnsiTheme="minorBidi" w:cstheme="minorBidi"/>
                <w:b/>
                <w:sz w:val="18"/>
              </w:rPr>
              <w:t xml:space="preserve">the Outsourcing Relationships </w:t>
            </w:r>
          </w:p>
        </w:tc>
      </w:tr>
      <w:tr w:rsidR="009F1B69" w:rsidRPr="005A3FD1" w14:paraId="042F1ACA" w14:textId="77777777" w:rsidTr="00757223">
        <w:trPr>
          <w:trHeight w:val="1051"/>
        </w:trPr>
        <w:tc>
          <w:tcPr>
            <w:tcW w:w="9350" w:type="dxa"/>
            <w:gridSpan w:val="3"/>
            <w:tcBorders>
              <w:top w:val="single" w:sz="4" w:space="0" w:color="002060"/>
              <w:left w:val="single" w:sz="4" w:space="0" w:color="002060"/>
              <w:bottom w:val="nil"/>
              <w:right w:val="single" w:sz="4" w:space="0" w:color="002060"/>
            </w:tcBorders>
            <w:vAlign w:val="center"/>
          </w:tcPr>
          <w:p w14:paraId="3176D156" w14:textId="77777777" w:rsidR="009F1B69" w:rsidRPr="0003352E" w:rsidRDefault="00BC0B90">
            <w:pPr>
              <w:spacing w:after="0" w:line="259" w:lineRule="auto"/>
              <w:ind w:left="1246" w:right="0" w:firstLine="0"/>
              <w:jc w:val="left"/>
              <w:rPr>
                <w:rFonts w:asciiTheme="minorBidi" w:hAnsiTheme="minorBidi" w:cstheme="minorBidi"/>
              </w:rPr>
            </w:pPr>
            <w:r w:rsidRPr="0003352E">
              <w:rPr>
                <w:rFonts w:asciiTheme="minorBidi" w:hAnsiTheme="minorBidi" w:cstheme="minorBidi"/>
                <w:b/>
                <w:sz w:val="18"/>
              </w:rPr>
              <w:t xml:space="preserve">Objective of the outsourcing </w:t>
            </w:r>
          </w:p>
          <w:p w14:paraId="36498D03"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p>
          <w:p w14:paraId="3EB36B7B" w14:textId="63CDD4E4" w:rsidR="009F1B69" w:rsidRPr="0003352E" w:rsidRDefault="00BC0B90">
            <w:pPr>
              <w:spacing w:after="0" w:line="259" w:lineRule="auto"/>
              <w:ind w:left="1246" w:right="0" w:firstLine="0"/>
              <w:rPr>
                <w:rFonts w:asciiTheme="minorBidi" w:hAnsiTheme="minorBidi" w:cstheme="minorBidi"/>
              </w:rPr>
            </w:pPr>
            <w:r w:rsidRPr="0003352E">
              <w:rPr>
                <w:rFonts w:asciiTheme="minorBidi" w:hAnsiTheme="minorBidi" w:cstheme="minorBidi"/>
                <w:sz w:val="18"/>
              </w:rPr>
              <w:t>Receive from Head Office the verification on identification and training of Associated Persons (</w:t>
            </w:r>
            <w:r w:rsidR="00DC2C03" w:rsidRPr="0003352E">
              <w:rPr>
                <w:rFonts w:asciiTheme="minorBidi" w:hAnsiTheme="minorBidi" w:cstheme="minorBidi"/>
                <w:sz w:val="18"/>
              </w:rPr>
              <w:t>“</w:t>
            </w:r>
            <w:r w:rsidRPr="0003352E">
              <w:rPr>
                <w:rFonts w:asciiTheme="minorBidi" w:hAnsiTheme="minorBidi" w:cstheme="minorBidi"/>
                <w:sz w:val="18"/>
              </w:rPr>
              <w:t>AP</w:t>
            </w:r>
            <w:r w:rsidR="00DC2C03" w:rsidRPr="0003352E">
              <w:rPr>
                <w:rFonts w:asciiTheme="minorBidi" w:hAnsiTheme="minorBidi" w:cstheme="minorBidi"/>
                <w:sz w:val="18"/>
              </w:rPr>
              <w:t>”</w:t>
            </w:r>
            <w:r w:rsidRPr="0003352E">
              <w:rPr>
                <w:rFonts w:asciiTheme="minorBidi" w:hAnsiTheme="minorBidi" w:cstheme="minorBidi"/>
                <w:sz w:val="18"/>
              </w:rPr>
              <w:t xml:space="preserve">). </w:t>
            </w:r>
          </w:p>
        </w:tc>
      </w:tr>
      <w:tr w:rsidR="009F1B69" w:rsidRPr="005A3FD1" w14:paraId="6CBE6EBF" w14:textId="77777777" w:rsidTr="00757223">
        <w:trPr>
          <w:trHeight w:val="1493"/>
        </w:trPr>
        <w:tc>
          <w:tcPr>
            <w:tcW w:w="9350" w:type="dxa"/>
            <w:gridSpan w:val="3"/>
            <w:tcBorders>
              <w:top w:val="nil"/>
              <w:left w:val="single" w:sz="4" w:space="0" w:color="002060"/>
              <w:bottom w:val="nil"/>
              <w:right w:val="single" w:sz="4" w:space="0" w:color="002060"/>
            </w:tcBorders>
            <w:vAlign w:val="center"/>
          </w:tcPr>
          <w:p w14:paraId="1E236757" w14:textId="77777777" w:rsidR="009F1B69" w:rsidRPr="0003352E" w:rsidRDefault="00BC0B90">
            <w:pPr>
              <w:spacing w:after="140" w:line="259" w:lineRule="auto"/>
              <w:ind w:left="1246" w:right="0" w:firstLine="0"/>
              <w:jc w:val="left"/>
              <w:rPr>
                <w:rFonts w:asciiTheme="minorBidi" w:hAnsiTheme="minorBidi" w:cstheme="minorBidi"/>
              </w:rPr>
            </w:pPr>
            <w:r w:rsidRPr="0003352E">
              <w:rPr>
                <w:rFonts w:asciiTheme="minorBidi" w:hAnsiTheme="minorBidi" w:cstheme="minorBidi"/>
                <w:b/>
                <w:sz w:val="18"/>
              </w:rPr>
              <w:t xml:space="preserve">Description of the activity </w:t>
            </w:r>
          </w:p>
          <w:p w14:paraId="4F4031AC" w14:textId="1FFC87E5" w:rsidR="009F1B69" w:rsidRPr="0003352E" w:rsidRDefault="00BC0B90" w:rsidP="00DC2C03">
            <w:pPr>
              <w:spacing w:after="0" w:line="259" w:lineRule="auto"/>
              <w:ind w:left="1246" w:right="363" w:hanging="90"/>
              <w:rPr>
                <w:rFonts w:asciiTheme="minorBidi" w:hAnsiTheme="minorBidi" w:cstheme="minorBidi"/>
              </w:rPr>
            </w:pPr>
            <w:r w:rsidRPr="0003352E">
              <w:rPr>
                <w:rFonts w:asciiTheme="minorBidi" w:hAnsiTheme="minorBidi" w:cstheme="minorBidi"/>
                <w:sz w:val="18"/>
              </w:rPr>
              <w:t xml:space="preserve"> </w:t>
            </w:r>
            <w:r w:rsidR="000070CD" w:rsidRPr="0003352E">
              <w:rPr>
                <w:rFonts w:asciiTheme="minorBidi" w:hAnsiTheme="minorBidi" w:cstheme="minorBidi"/>
                <w:sz w:val="18"/>
              </w:rPr>
              <w:t xml:space="preserve"> </w:t>
            </w:r>
            <w:r w:rsidRPr="0003352E">
              <w:rPr>
                <w:rFonts w:asciiTheme="minorBidi" w:hAnsiTheme="minorBidi" w:cstheme="minorBidi"/>
                <w:sz w:val="18"/>
              </w:rPr>
              <w:t xml:space="preserve">Head Office Compliance – Derivatives Markets </w:t>
            </w:r>
            <w:r w:rsidR="000070CD" w:rsidRPr="0003352E">
              <w:rPr>
                <w:rFonts w:asciiTheme="minorBidi" w:hAnsiTheme="minorBidi" w:cstheme="minorBidi"/>
                <w:sz w:val="18"/>
              </w:rPr>
              <w:t>and Securitization</w:t>
            </w:r>
            <w:r w:rsidRPr="0003352E">
              <w:rPr>
                <w:rFonts w:asciiTheme="minorBidi" w:hAnsiTheme="minorBidi" w:cstheme="minorBidi"/>
                <w:sz w:val="18"/>
              </w:rPr>
              <w:t xml:space="preserve"> performs  controls on transactions that were executed by a non-Associated Person (AP) employee </w:t>
            </w:r>
            <w:r w:rsidR="000070CD" w:rsidRPr="0003352E">
              <w:rPr>
                <w:rFonts w:asciiTheme="minorBidi" w:hAnsiTheme="minorBidi" w:cstheme="minorBidi"/>
                <w:sz w:val="18"/>
              </w:rPr>
              <w:t xml:space="preserve">of </w:t>
            </w:r>
            <w:r w:rsidRPr="0003352E">
              <w:rPr>
                <w:rFonts w:asciiTheme="minorBidi" w:hAnsiTheme="minorBidi" w:cstheme="minorBidi"/>
                <w:sz w:val="18"/>
              </w:rPr>
              <w:t xml:space="preserve">the London Branch, Head Office Compliance </w:t>
            </w:r>
            <w:r w:rsidR="000070CD" w:rsidRPr="0003352E">
              <w:rPr>
                <w:rFonts w:asciiTheme="minorBidi" w:hAnsiTheme="minorBidi" w:cstheme="minorBidi"/>
                <w:sz w:val="18"/>
              </w:rPr>
              <w:t xml:space="preserve">Derivatives Markets and Securitization </w:t>
            </w:r>
            <w:r w:rsidRPr="0003352E">
              <w:rPr>
                <w:rFonts w:asciiTheme="minorBidi" w:hAnsiTheme="minorBidi" w:cstheme="minorBidi"/>
                <w:sz w:val="18"/>
              </w:rPr>
              <w:t xml:space="preserve">sends the information to the Local Compliance Function. </w:t>
            </w:r>
          </w:p>
        </w:tc>
      </w:tr>
      <w:tr w:rsidR="009F1B69" w:rsidRPr="005A3FD1" w14:paraId="4C14F997" w14:textId="77777777" w:rsidTr="00757223">
        <w:trPr>
          <w:trHeight w:val="4647"/>
        </w:trPr>
        <w:tc>
          <w:tcPr>
            <w:tcW w:w="9350" w:type="dxa"/>
            <w:gridSpan w:val="3"/>
            <w:tcBorders>
              <w:top w:val="nil"/>
              <w:left w:val="single" w:sz="4" w:space="0" w:color="002060"/>
              <w:bottom w:val="nil"/>
              <w:right w:val="single" w:sz="4" w:space="0" w:color="002060"/>
            </w:tcBorders>
            <w:vAlign w:val="center"/>
          </w:tcPr>
          <w:p w14:paraId="60AB785E" w14:textId="77777777" w:rsidR="009F1B69" w:rsidRPr="0003352E" w:rsidRDefault="00BC0B90">
            <w:pPr>
              <w:tabs>
                <w:tab w:val="center" w:pos="2024"/>
                <w:tab w:val="center" w:pos="6812"/>
                <w:tab w:val="center" w:pos="9038"/>
              </w:tabs>
              <w:spacing w:after="0" w:line="259" w:lineRule="auto"/>
              <w:ind w:left="0" w:right="0" w:firstLine="0"/>
              <w:jc w:val="left"/>
              <w:rPr>
                <w:rFonts w:asciiTheme="minorBidi" w:hAnsiTheme="minorBidi" w:cstheme="minorBidi"/>
              </w:rPr>
            </w:pPr>
            <w:r w:rsidRPr="0003352E">
              <w:rPr>
                <w:rFonts w:asciiTheme="minorBidi" w:hAnsiTheme="minorBidi" w:cstheme="minorBidi"/>
                <w:sz w:val="28"/>
                <w:vertAlign w:val="superscript"/>
              </w:rPr>
              <w:t xml:space="preserve"> </w:t>
            </w:r>
            <w:r w:rsidRPr="0003352E">
              <w:rPr>
                <w:rFonts w:asciiTheme="minorBidi" w:hAnsiTheme="minorBidi" w:cstheme="minorBidi"/>
                <w:sz w:val="28"/>
                <w:vertAlign w:val="superscript"/>
              </w:rPr>
              <w:tab/>
            </w:r>
            <w:r w:rsidRPr="0003352E">
              <w:rPr>
                <w:rFonts w:asciiTheme="minorBidi" w:hAnsiTheme="minorBidi" w:cstheme="minorBidi"/>
                <w:b/>
                <w:sz w:val="18"/>
              </w:rPr>
              <w:t xml:space="preserve">Information flow/s </w:t>
            </w:r>
            <w:r w:rsidRPr="0003352E">
              <w:rPr>
                <w:rFonts w:asciiTheme="minorBidi" w:hAnsiTheme="minorBidi" w:cstheme="minorBidi"/>
                <w:b/>
                <w:sz w:val="18"/>
              </w:rPr>
              <w:tab/>
            </w:r>
            <w:r w:rsidRPr="0003352E">
              <w:rPr>
                <w:rFonts w:asciiTheme="minorBidi" w:hAnsiTheme="minorBidi" w:cstheme="minorBidi"/>
                <w:b/>
                <w:sz w:val="28"/>
                <w:vertAlign w:val="superscript"/>
              </w:rPr>
              <w:t xml:space="preserve"> </w:t>
            </w:r>
            <w:r w:rsidRPr="0003352E">
              <w:rPr>
                <w:rFonts w:asciiTheme="minorBidi" w:hAnsiTheme="minorBidi" w:cstheme="minorBidi"/>
                <w:b/>
                <w:sz w:val="28"/>
                <w:vertAlign w:val="superscript"/>
              </w:rPr>
              <w:tab/>
            </w:r>
            <w:r w:rsidRPr="0003352E">
              <w:rPr>
                <w:rFonts w:asciiTheme="minorBidi" w:hAnsiTheme="minorBidi" w:cstheme="minorBidi"/>
                <w:sz w:val="28"/>
                <w:vertAlign w:val="superscript"/>
              </w:rPr>
              <w:t xml:space="preserve"> </w:t>
            </w:r>
          </w:p>
          <w:tbl>
            <w:tblPr>
              <w:tblStyle w:val="TableGrid"/>
              <w:tblW w:w="7763" w:type="dxa"/>
              <w:tblInd w:w="1138" w:type="dxa"/>
              <w:tblCellMar>
                <w:top w:w="52" w:type="dxa"/>
                <w:left w:w="108" w:type="dxa"/>
                <w:right w:w="115" w:type="dxa"/>
              </w:tblCellMar>
              <w:tblLook w:val="04A0" w:firstRow="1" w:lastRow="0" w:firstColumn="1" w:lastColumn="0" w:noHBand="0" w:noVBand="1"/>
            </w:tblPr>
            <w:tblGrid>
              <w:gridCol w:w="963"/>
              <w:gridCol w:w="2471"/>
              <w:gridCol w:w="2309"/>
              <w:gridCol w:w="2020"/>
            </w:tblGrid>
            <w:tr w:rsidR="009F1B69" w:rsidRPr="005A3FD1" w14:paraId="405EAEB3" w14:textId="77777777">
              <w:trPr>
                <w:trHeight w:val="463"/>
              </w:trPr>
              <w:tc>
                <w:tcPr>
                  <w:tcW w:w="962" w:type="dxa"/>
                  <w:vMerge w:val="restart"/>
                  <w:tcBorders>
                    <w:top w:val="dashed" w:sz="4" w:space="0" w:color="000000"/>
                    <w:left w:val="dashed" w:sz="4" w:space="0" w:color="000000"/>
                    <w:bottom w:val="dashed" w:sz="4" w:space="0" w:color="000000"/>
                    <w:right w:val="dashed" w:sz="4" w:space="0" w:color="000000"/>
                  </w:tcBorders>
                  <w:shd w:val="clear" w:color="auto" w:fill="F2F2F2"/>
                </w:tcPr>
                <w:p w14:paraId="2D35860A"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rPr>
                    <w:t xml:space="preserve">1 </w:t>
                  </w:r>
                </w:p>
              </w:tc>
              <w:tc>
                <w:tcPr>
                  <w:tcW w:w="2471"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tcPr>
                <w:p w14:paraId="796409F1" w14:textId="77777777" w:rsidR="009F1B69" w:rsidRPr="0003352E" w:rsidRDefault="00BC0B90">
                  <w:pPr>
                    <w:spacing w:after="1" w:line="259" w:lineRule="auto"/>
                    <w:ind w:left="0" w:right="0" w:firstLine="0"/>
                    <w:jc w:val="left"/>
                    <w:rPr>
                      <w:rFonts w:asciiTheme="minorBidi" w:hAnsiTheme="minorBidi" w:cstheme="minorBidi"/>
                    </w:rPr>
                  </w:pPr>
                  <w:r w:rsidRPr="0003352E">
                    <w:rPr>
                      <w:rFonts w:asciiTheme="minorBidi" w:hAnsiTheme="minorBidi" w:cstheme="minorBidi"/>
                      <w:i/>
                      <w:sz w:val="18"/>
                    </w:rPr>
                    <w:t xml:space="preserve">HO Compliance Report - </w:t>
                  </w:r>
                </w:p>
                <w:p w14:paraId="0DDE5A5D"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rPr>
                    <w:t xml:space="preserve">Verification on </w:t>
                  </w:r>
                </w:p>
                <w:p w14:paraId="263D6659"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rPr>
                    <w:t xml:space="preserve">Identification and </w:t>
                  </w:r>
                </w:p>
                <w:p w14:paraId="1C8C1F87"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rPr>
                    <w:t xml:space="preserve">Training of Associated </w:t>
                  </w:r>
                </w:p>
                <w:p w14:paraId="46A2448D"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rPr>
                    <w:t xml:space="preserve">Persons - Trade executed </w:t>
                  </w:r>
                </w:p>
              </w:tc>
              <w:tc>
                <w:tcPr>
                  <w:tcW w:w="2309"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5A2CAC23" w14:textId="77777777"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i/>
                      <w:sz w:val="18"/>
                    </w:rPr>
                    <w:t xml:space="preserve">Frequency </w:t>
                  </w:r>
                </w:p>
              </w:tc>
              <w:tc>
                <w:tcPr>
                  <w:tcW w:w="2020" w:type="dxa"/>
                  <w:tcBorders>
                    <w:top w:val="dashed" w:sz="4" w:space="0" w:color="000000"/>
                    <w:left w:val="dashed" w:sz="4" w:space="0" w:color="000000"/>
                    <w:bottom w:val="dashed" w:sz="4" w:space="0" w:color="000000"/>
                    <w:right w:val="dashed" w:sz="4" w:space="0" w:color="000000"/>
                  </w:tcBorders>
                  <w:vAlign w:val="center"/>
                </w:tcPr>
                <w:p w14:paraId="7ED4AF86" w14:textId="35F615AA" w:rsidR="009F1B69" w:rsidRPr="0003352E" w:rsidRDefault="00BC0B90">
                  <w:pPr>
                    <w:spacing w:after="0" w:line="259" w:lineRule="auto"/>
                    <w:ind w:left="1" w:right="0" w:firstLine="0"/>
                    <w:jc w:val="left"/>
                    <w:rPr>
                      <w:rFonts w:asciiTheme="minorBidi" w:hAnsiTheme="minorBidi" w:cstheme="minorBidi"/>
                    </w:rPr>
                  </w:pPr>
                  <w:r w:rsidRPr="0003352E">
                    <w:rPr>
                      <w:rFonts w:asciiTheme="minorBidi" w:hAnsiTheme="minorBidi" w:cstheme="minorBidi"/>
                      <w:sz w:val="18"/>
                    </w:rPr>
                    <w:t xml:space="preserve">On </w:t>
                  </w:r>
                  <w:r w:rsidR="00FB4255" w:rsidRPr="0003352E">
                    <w:rPr>
                      <w:rFonts w:asciiTheme="minorBidi" w:hAnsiTheme="minorBidi" w:cstheme="minorBidi"/>
                      <w:sz w:val="18"/>
                    </w:rPr>
                    <w:t>an event-driven basis</w:t>
                  </w:r>
                  <w:r w:rsidRPr="0003352E">
                    <w:rPr>
                      <w:rFonts w:asciiTheme="minorBidi" w:hAnsiTheme="minorBidi" w:cstheme="minorBidi"/>
                      <w:sz w:val="18"/>
                    </w:rPr>
                    <w:t xml:space="preserve">  </w:t>
                  </w:r>
                </w:p>
              </w:tc>
            </w:tr>
            <w:tr w:rsidR="009F1B69" w:rsidRPr="005A3FD1" w14:paraId="3F7ED075" w14:textId="77777777">
              <w:trPr>
                <w:trHeight w:val="1677"/>
              </w:trPr>
              <w:tc>
                <w:tcPr>
                  <w:tcW w:w="0" w:type="auto"/>
                  <w:vMerge/>
                  <w:tcBorders>
                    <w:top w:val="nil"/>
                    <w:left w:val="dashed" w:sz="4" w:space="0" w:color="000000"/>
                    <w:bottom w:val="nil"/>
                    <w:right w:val="dashed" w:sz="4" w:space="0" w:color="000000"/>
                  </w:tcBorders>
                </w:tcPr>
                <w:p w14:paraId="0B60EF28"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20C39B1D" w14:textId="77777777" w:rsidR="009F1B69" w:rsidRPr="00960D19" w:rsidRDefault="009F1B69">
                  <w:pPr>
                    <w:spacing w:after="160" w:line="259" w:lineRule="auto"/>
                    <w:ind w:left="0" w:right="0" w:firstLine="0"/>
                    <w:jc w:val="left"/>
                    <w:rPr>
                      <w:rFonts w:asciiTheme="minorBidi" w:hAnsiTheme="minorBidi" w:cstheme="minorBidi"/>
                    </w:rPr>
                  </w:pPr>
                </w:p>
              </w:tc>
              <w:tc>
                <w:tcPr>
                  <w:tcW w:w="2309"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0B226940"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rPr>
                    <w:t xml:space="preserve">Deadline </w:t>
                  </w:r>
                </w:p>
              </w:tc>
              <w:tc>
                <w:tcPr>
                  <w:tcW w:w="2020" w:type="dxa"/>
                  <w:tcBorders>
                    <w:top w:val="dashed" w:sz="4" w:space="0" w:color="000000"/>
                    <w:left w:val="dashed" w:sz="4" w:space="0" w:color="000000"/>
                    <w:bottom w:val="dashed" w:sz="4" w:space="0" w:color="000000"/>
                    <w:right w:val="dashed" w:sz="4" w:space="0" w:color="000000"/>
                  </w:tcBorders>
                </w:tcPr>
                <w:p w14:paraId="422C7B31"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sz w:val="18"/>
                    </w:rPr>
                    <w:t xml:space="preserve">End of month with reference to the information of the previous month if any case is related to the London Branch APs </w:t>
                  </w:r>
                </w:p>
              </w:tc>
            </w:tr>
            <w:tr w:rsidR="009F1B69" w:rsidRPr="005A3FD1" w14:paraId="7E4052EE" w14:textId="77777777">
              <w:trPr>
                <w:trHeight w:val="487"/>
              </w:trPr>
              <w:tc>
                <w:tcPr>
                  <w:tcW w:w="0" w:type="auto"/>
                  <w:vMerge/>
                  <w:tcBorders>
                    <w:top w:val="nil"/>
                    <w:left w:val="dashed" w:sz="4" w:space="0" w:color="000000"/>
                    <w:bottom w:val="nil"/>
                    <w:right w:val="dashed" w:sz="4" w:space="0" w:color="000000"/>
                  </w:tcBorders>
                </w:tcPr>
                <w:p w14:paraId="7F0FE12E"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1F3EA942" w14:textId="77777777" w:rsidR="009F1B69" w:rsidRPr="00960D19" w:rsidRDefault="009F1B69">
                  <w:pPr>
                    <w:spacing w:after="160" w:line="259" w:lineRule="auto"/>
                    <w:ind w:left="0" w:right="0" w:firstLine="0"/>
                    <w:jc w:val="left"/>
                    <w:rPr>
                      <w:rFonts w:asciiTheme="minorBidi" w:hAnsiTheme="minorBidi" w:cstheme="minorBidi"/>
                    </w:rPr>
                  </w:pPr>
                </w:p>
              </w:tc>
              <w:tc>
                <w:tcPr>
                  <w:tcW w:w="2309" w:type="dxa"/>
                  <w:tcBorders>
                    <w:top w:val="dashed" w:sz="4" w:space="0" w:color="000000"/>
                    <w:left w:val="dashed" w:sz="4" w:space="0" w:color="000000"/>
                    <w:bottom w:val="dashed" w:sz="4" w:space="0" w:color="000000"/>
                    <w:right w:val="dashed" w:sz="4" w:space="0" w:color="000000"/>
                  </w:tcBorders>
                  <w:shd w:val="clear" w:color="auto" w:fill="F2F2F2"/>
                </w:tcPr>
                <w:p w14:paraId="41F01315"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rPr>
                    <w:t xml:space="preserve">System/Email for submitting </w:t>
                  </w:r>
                </w:p>
              </w:tc>
              <w:tc>
                <w:tcPr>
                  <w:tcW w:w="2020" w:type="dxa"/>
                  <w:tcBorders>
                    <w:top w:val="dashed" w:sz="4" w:space="0" w:color="000000"/>
                    <w:left w:val="dashed" w:sz="4" w:space="0" w:color="000000"/>
                    <w:bottom w:val="dashed" w:sz="4" w:space="0" w:color="000000"/>
                    <w:right w:val="dashed" w:sz="4" w:space="0" w:color="000000"/>
                  </w:tcBorders>
                  <w:vAlign w:val="center"/>
                </w:tcPr>
                <w:p w14:paraId="3218D8C2"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sz w:val="18"/>
                    </w:rPr>
                    <w:t xml:space="preserve">Via e-mail </w:t>
                  </w:r>
                </w:p>
              </w:tc>
            </w:tr>
            <w:tr w:rsidR="009F1B69" w:rsidRPr="005A3FD1" w14:paraId="32A40DD9" w14:textId="77777777">
              <w:trPr>
                <w:trHeight w:val="724"/>
              </w:trPr>
              <w:tc>
                <w:tcPr>
                  <w:tcW w:w="0" w:type="auto"/>
                  <w:vMerge/>
                  <w:tcBorders>
                    <w:top w:val="nil"/>
                    <w:left w:val="dashed" w:sz="4" w:space="0" w:color="000000"/>
                    <w:bottom w:val="dashed" w:sz="4" w:space="0" w:color="000000"/>
                    <w:right w:val="dashed" w:sz="4" w:space="0" w:color="000000"/>
                  </w:tcBorders>
                </w:tcPr>
                <w:p w14:paraId="04BA671B"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tcPr>
                <w:p w14:paraId="7E1226FC" w14:textId="77777777" w:rsidR="009F1B69" w:rsidRPr="00960D19" w:rsidRDefault="009F1B69">
                  <w:pPr>
                    <w:spacing w:after="160" w:line="259" w:lineRule="auto"/>
                    <w:ind w:left="0" w:right="0" w:firstLine="0"/>
                    <w:jc w:val="left"/>
                    <w:rPr>
                      <w:rFonts w:asciiTheme="minorBidi" w:hAnsiTheme="minorBidi" w:cstheme="minorBidi"/>
                    </w:rPr>
                  </w:pPr>
                </w:p>
              </w:tc>
              <w:tc>
                <w:tcPr>
                  <w:tcW w:w="2309" w:type="dxa"/>
                  <w:tcBorders>
                    <w:top w:val="dashed" w:sz="4" w:space="0" w:color="000000"/>
                    <w:left w:val="dashed" w:sz="4" w:space="0" w:color="000000"/>
                    <w:bottom w:val="dashed" w:sz="4" w:space="0" w:color="000000"/>
                    <w:right w:val="dashed" w:sz="4" w:space="0" w:color="000000"/>
                  </w:tcBorders>
                  <w:shd w:val="clear" w:color="auto" w:fill="F2F2F2"/>
                </w:tcPr>
                <w:p w14:paraId="196E89E2"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i/>
                      <w:sz w:val="18"/>
                    </w:rPr>
                    <w:t xml:space="preserve">Template for providing the oversight information flows </w:t>
                  </w:r>
                </w:p>
              </w:tc>
              <w:tc>
                <w:tcPr>
                  <w:tcW w:w="2020" w:type="dxa"/>
                  <w:tcBorders>
                    <w:top w:val="dashed" w:sz="4" w:space="0" w:color="000000"/>
                    <w:left w:val="dashed" w:sz="4" w:space="0" w:color="000000"/>
                    <w:bottom w:val="dashed" w:sz="4" w:space="0" w:color="000000"/>
                    <w:right w:val="dashed" w:sz="4" w:space="0" w:color="000000"/>
                  </w:tcBorders>
                  <w:vAlign w:val="center"/>
                </w:tcPr>
                <w:p w14:paraId="40AC7227" w14:textId="77777777" w:rsidR="009F1B69" w:rsidRPr="00960D19" w:rsidRDefault="00BC0B90">
                  <w:pPr>
                    <w:spacing w:after="0" w:line="259" w:lineRule="auto"/>
                    <w:ind w:left="1" w:right="0" w:firstLine="0"/>
                    <w:jc w:val="left"/>
                    <w:rPr>
                      <w:rFonts w:asciiTheme="minorBidi" w:hAnsiTheme="minorBidi" w:cstheme="minorBidi"/>
                    </w:rPr>
                  </w:pPr>
                  <w:r w:rsidRPr="00960D19">
                    <w:rPr>
                      <w:rFonts w:asciiTheme="minorBidi" w:hAnsiTheme="minorBidi" w:cstheme="minorBidi"/>
                      <w:sz w:val="18"/>
                    </w:rPr>
                    <w:t xml:space="preserve">N/A </w:t>
                  </w:r>
                </w:p>
              </w:tc>
            </w:tr>
          </w:tbl>
          <w:p w14:paraId="5AB402D7" w14:textId="77777777" w:rsidR="009F1B69" w:rsidRPr="0003352E" w:rsidRDefault="00BC0B90">
            <w:pPr>
              <w:spacing w:after="0" w:line="259" w:lineRule="auto"/>
              <w:ind w:left="1246" w:right="0" w:firstLine="0"/>
              <w:jc w:val="left"/>
              <w:rPr>
                <w:rFonts w:asciiTheme="minorBidi" w:hAnsiTheme="minorBidi" w:cstheme="minorBidi"/>
                <w:b/>
                <w:sz w:val="18"/>
              </w:rPr>
            </w:pPr>
            <w:r w:rsidRPr="0003352E">
              <w:rPr>
                <w:rFonts w:asciiTheme="minorBidi" w:hAnsiTheme="minorBidi" w:cstheme="minorBidi"/>
                <w:b/>
                <w:sz w:val="18"/>
              </w:rPr>
              <w:t xml:space="preserve"> </w:t>
            </w:r>
          </w:p>
          <w:p w14:paraId="12DE0857" w14:textId="0A2C755E" w:rsidR="00757223" w:rsidRPr="00757223" w:rsidRDefault="00757223" w:rsidP="00757223">
            <w:pPr>
              <w:spacing w:after="119" w:line="259" w:lineRule="auto"/>
              <w:ind w:left="1332" w:right="0" w:firstLine="0"/>
              <w:jc w:val="left"/>
              <w:rPr>
                <w:rFonts w:asciiTheme="minorBidi" w:hAnsiTheme="minorBidi" w:cstheme="minorBidi"/>
                <w:sz w:val="18"/>
              </w:rPr>
            </w:pPr>
          </w:p>
          <w:p w14:paraId="67B83573" w14:textId="77777777" w:rsidR="00757223" w:rsidRPr="0003352E" w:rsidRDefault="00757223" w:rsidP="00140921">
            <w:pPr>
              <w:spacing w:after="119" w:line="259" w:lineRule="auto"/>
              <w:ind w:left="1332" w:right="0" w:firstLine="0"/>
              <w:jc w:val="left"/>
              <w:rPr>
                <w:rFonts w:asciiTheme="minorBidi" w:hAnsiTheme="minorBidi" w:cstheme="minorBidi"/>
                <w:bCs/>
                <w:sz w:val="18"/>
              </w:rPr>
            </w:pPr>
          </w:p>
          <w:p w14:paraId="00BFA124" w14:textId="77777777" w:rsidR="00140921" w:rsidRPr="0003352E" w:rsidRDefault="00140921">
            <w:pPr>
              <w:spacing w:after="0" w:line="259" w:lineRule="auto"/>
              <w:ind w:left="1246" w:right="0" w:firstLine="0"/>
              <w:jc w:val="left"/>
              <w:rPr>
                <w:rFonts w:asciiTheme="minorBidi" w:hAnsiTheme="minorBidi" w:cstheme="minorBidi"/>
              </w:rPr>
            </w:pPr>
          </w:p>
          <w:p w14:paraId="46DDD71C"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p w14:paraId="47922151" w14:textId="77777777" w:rsidR="009F1B69" w:rsidRPr="0003352E" w:rsidRDefault="00BC0B90">
            <w:pPr>
              <w:spacing w:after="0" w:line="259" w:lineRule="auto"/>
              <w:ind w:left="1246" w:right="0" w:firstLine="0"/>
              <w:jc w:val="left"/>
              <w:rPr>
                <w:rFonts w:asciiTheme="minorBidi" w:hAnsiTheme="minorBidi" w:cstheme="minorBidi"/>
              </w:rPr>
            </w:pPr>
            <w:r w:rsidRPr="0003352E">
              <w:rPr>
                <w:rFonts w:asciiTheme="minorBidi" w:hAnsiTheme="minorBidi" w:cstheme="minorBidi"/>
                <w:b/>
                <w:sz w:val="18"/>
              </w:rPr>
              <w:t xml:space="preserve">Regulatory Sources </w:t>
            </w:r>
          </w:p>
        </w:tc>
      </w:tr>
      <w:tr w:rsidR="009F1B69" w:rsidRPr="005A3FD1" w14:paraId="5CC57502" w14:textId="77777777" w:rsidTr="00757223">
        <w:trPr>
          <w:trHeight w:val="2240"/>
        </w:trPr>
        <w:tc>
          <w:tcPr>
            <w:tcW w:w="9350" w:type="dxa"/>
            <w:gridSpan w:val="3"/>
            <w:tcBorders>
              <w:top w:val="nil"/>
              <w:left w:val="single" w:sz="4" w:space="0" w:color="002060"/>
              <w:bottom w:val="nil"/>
              <w:right w:val="single" w:sz="4" w:space="0" w:color="002060"/>
            </w:tcBorders>
          </w:tcPr>
          <w:p w14:paraId="5BB7F58A"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lastRenderedPageBreak/>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tbl>
            <w:tblPr>
              <w:tblStyle w:val="TableGrid"/>
              <w:tblW w:w="7763" w:type="dxa"/>
              <w:tblInd w:w="1138" w:type="dxa"/>
              <w:tblCellMar>
                <w:top w:w="47" w:type="dxa"/>
                <w:left w:w="84" w:type="dxa"/>
                <w:right w:w="60" w:type="dxa"/>
              </w:tblCellMar>
              <w:tblLook w:val="04A0" w:firstRow="1" w:lastRow="0" w:firstColumn="1" w:lastColumn="0" w:noHBand="0" w:noVBand="1"/>
            </w:tblPr>
            <w:tblGrid>
              <w:gridCol w:w="7763"/>
            </w:tblGrid>
            <w:tr w:rsidR="009F1B69" w:rsidRPr="005A3FD1" w14:paraId="0E786D1B" w14:textId="77777777" w:rsidTr="00757223">
              <w:trPr>
                <w:trHeight w:val="457"/>
              </w:trPr>
              <w:tc>
                <w:tcPr>
                  <w:tcW w:w="7763" w:type="dxa"/>
                  <w:tcBorders>
                    <w:top w:val="dashed" w:sz="4" w:space="0" w:color="002060"/>
                    <w:left w:val="dashed" w:sz="4" w:space="0" w:color="002060"/>
                    <w:bottom w:val="nil"/>
                    <w:right w:val="dashed" w:sz="4" w:space="0" w:color="002060"/>
                  </w:tcBorders>
                  <w:shd w:val="clear" w:color="auto" w:fill="F2F2F2"/>
                </w:tcPr>
                <w:p w14:paraId="3B538740" w14:textId="77777777" w:rsidR="009F1B69" w:rsidRPr="0003352E" w:rsidRDefault="00BC0B90">
                  <w:pPr>
                    <w:spacing w:after="0" w:line="259" w:lineRule="auto"/>
                    <w:ind w:left="24" w:right="0" w:firstLine="0"/>
                    <w:jc w:val="left"/>
                    <w:rPr>
                      <w:rFonts w:asciiTheme="minorBidi" w:hAnsiTheme="minorBidi" w:cstheme="minorBidi"/>
                    </w:rPr>
                  </w:pPr>
                  <w:r w:rsidRPr="0003352E">
                    <w:rPr>
                      <w:rFonts w:asciiTheme="minorBidi" w:hAnsiTheme="minorBidi" w:cstheme="minorBidi"/>
                      <w:i/>
                      <w:sz w:val="18"/>
                    </w:rPr>
                    <w:t>Name</w:t>
                  </w:r>
                  <w:r w:rsidRPr="0003352E">
                    <w:rPr>
                      <w:rFonts w:asciiTheme="minorBidi" w:hAnsiTheme="minorBidi" w:cstheme="minorBidi"/>
                      <w:sz w:val="18"/>
                    </w:rPr>
                    <w:t xml:space="preserve"> </w:t>
                  </w:r>
                </w:p>
              </w:tc>
            </w:tr>
            <w:tr w:rsidR="009F1B69" w:rsidRPr="005A3FD1" w14:paraId="07313BCE" w14:textId="77777777" w:rsidTr="00757223">
              <w:trPr>
                <w:trHeight w:val="566"/>
              </w:trPr>
              <w:tc>
                <w:tcPr>
                  <w:tcW w:w="7763" w:type="dxa"/>
                  <w:tcBorders>
                    <w:top w:val="nil"/>
                    <w:left w:val="dashed" w:sz="4" w:space="0" w:color="002060"/>
                    <w:bottom w:val="dashed" w:sz="4" w:space="0" w:color="002060"/>
                    <w:right w:val="dashed" w:sz="4" w:space="0" w:color="002060"/>
                  </w:tcBorders>
                </w:tcPr>
                <w:p w14:paraId="40DD9F13" w14:textId="13A833D3" w:rsidR="009F1B69" w:rsidRPr="00960D19" w:rsidRDefault="000070CD" w:rsidP="00757223">
                  <w:pPr>
                    <w:pStyle w:val="ListParagraph"/>
                    <w:numPr>
                      <w:ilvl w:val="0"/>
                      <w:numId w:val="48"/>
                    </w:numPr>
                    <w:spacing w:after="0" w:line="259" w:lineRule="auto"/>
                    <w:ind w:left="351" w:right="0" w:hanging="351"/>
                    <w:jc w:val="left"/>
                    <w:rPr>
                      <w:rFonts w:asciiTheme="minorBidi" w:hAnsiTheme="minorBidi" w:cstheme="minorBidi"/>
                      <w:sz w:val="18"/>
                    </w:rPr>
                  </w:pPr>
                  <w:r w:rsidRPr="00757223">
                    <w:rPr>
                      <w:rFonts w:asciiTheme="minorBidi" w:hAnsiTheme="minorBidi" w:cstheme="minorBidi"/>
                      <w:sz w:val="18"/>
                      <w:szCs w:val="18"/>
                    </w:rPr>
                    <w:t>UK European Market Infrastructure Regulation. EU Regulation 648/2012 as subsequently amended and integrated also by EU Regulation 2019/834 form part of “retained law” under the European Union (Withdrawal) Act 2018</w:t>
                  </w:r>
                  <w:r w:rsidRPr="00757223">
                    <w:rPr>
                      <w:rFonts w:asciiTheme="minorBidi" w:hAnsiTheme="minorBidi" w:cstheme="minorBidi"/>
                    </w:rPr>
                    <w:t xml:space="preserve">  </w:t>
                  </w:r>
                </w:p>
                <w:p w14:paraId="30CE6116" w14:textId="77777777" w:rsidR="00757223" w:rsidRDefault="00757223" w:rsidP="00757223">
                  <w:pPr>
                    <w:pStyle w:val="FootnoteText"/>
                    <w:numPr>
                      <w:ilvl w:val="0"/>
                      <w:numId w:val="48"/>
                    </w:numPr>
                    <w:ind w:left="351" w:hanging="351"/>
                    <w:rPr>
                      <w:rFonts w:asciiTheme="minorBidi" w:hAnsiTheme="minorBidi" w:cstheme="minorBidi"/>
                      <w:sz w:val="18"/>
                      <w:szCs w:val="18"/>
                    </w:rPr>
                  </w:pPr>
                  <w:r w:rsidRPr="00162262">
                    <w:rPr>
                      <w:rFonts w:asciiTheme="minorBidi" w:hAnsiTheme="minorBidi" w:cstheme="minorBidi"/>
                      <w:sz w:val="18"/>
                      <w:szCs w:val="18"/>
                    </w:rPr>
                    <w:t>Regulation (EU) 648/2012 and Regulation (EU) 2019/834 (EMIR Refit), as applicable to Head Office activities</w:t>
                  </w:r>
                </w:p>
                <w:p w14:paraId="786F538B" w14:textId="77777777" w:rsidR="00757223" w:rsidRPr="00634620" w:rsidRDefault="00757223" w:rsidP="00757223">
                  <w:pPr>
                    <w:pStyle w:val="FootnoteText"/>
                    <w:numPr>
                      <w:ilvl w:val="0"/>
                      <w:numId w:val="48"/>
                    </w:numPr>
                    <w:ind w:left="351" w:hanging="351"/>
                    <w:rPr>
                      <w:rFonts w:asciiTheme="minorBidi" w:hAnsiTheme="minorBidi" w:cstheme="minorBidi"/>
                    </w:rPr>
                  </w:pPr>
                  <w:r w:rsidRPr="00162262">
                    <w:rPr>
                      <w:rFonts w:asciiTheme="minorBidi" w:hAnsiTheme="minorBidi" w:cstheme="minorBidi"/>
                      <w:sz w:val="18"/>
                      <w:szCs w:val="18"/>
                    </w:rPr>
                    <w:t>U.S. Commodity Exchange Act (CEA) – Section 4s(h) and related CFTC rules, including applicable no-action relief</w:t>
                  </w:r>
                </w:p>
                <w:p w14:paraId="3CFE69E5" w14:textId="70A1E533" w:rsidR="00757223" w:rsidRPr="00757223" w:rsidRDefault="00757223" w:rsidP="00757223">
                  <w:pPr>
                    <w:spacing w:after="0" w:line="259" w:lineRule="auto"/>
                    <w:ind w:left="360" w:right="0" w:firstLine="0"/>
                    <w:jc w:val="left"/>
                    <w:rPr>
                      <w:rFonts w:asciiTheme="minorBidi" w:hAnsiTheme="minorBidi" w:cstheme="minorBidi"/>
                    </w:rPr>
                  </w:pPr>
                </w:p>
              </w:tc>
            </w:tr>
          </w:tbl>
          <w:p w14:paraId="06CFF780" w14:textId="77777777" w:rsidR="009F1B69" w:rsidRPr="0003352E" w:rsidRDefault="00BC0B90">
            <w:pPr>
              <w:spacing w:after="175"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p w14:paraId="73569CAC" w14:textId="77777777" w:rsidR="009F1B69" w:rsidRPr="0003352E" w:rsidRDefault="00BC0B90">
            <w:pPr>
              <w:tabs>
                <w:tab w:val="center" w:pos="2860"/>
                <w:tab w:val="center" w:pos="9011"/>
              </w:tabs>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r>
            <w:r w:rsidRPr="0003352E">
              <w:rPr>
                <w:rFonts w:asciiTheme="minorBidi" w:hAnsiTheme="minorBidi" w:cstheme="minorBidi"/>
                <w:b/>
                <w:sz w:val="18"/>
              </w:rPr>
              <w:t>Reviewed by and date of last update</w:t>
            </w:r>
            <w:r w:rsidRPr="0003352E">
              <w:rPr>
                <w:rFonts w:asciiTheme="minorBidi" w:hAnsiTheme="minorBidi" w:cstheme="minorBidi"/>
                <w:sz w:val="18"/>
              </w:rPr>
              <w:t xml:space="preserve"> </w:t>
            </w:r>
            <w:r w:rsidRPr="0003352E">
              <w:rPr>
                <w:rFonts w:asciiTheme="minorBidi" w:hAnsiTheme="minorBidi" w:cstheme="minorBidi"/>
                <w:sz w:val="18"/>
              </w:rPr>
              <w:tab/>
              <w:t xml:space="preserve"> </w:t>
            </w:r>
          </w:p>
        </w:tc>
      </w:tr>
      <w:tr w:rsidR="009F1B69" w:rsidRPr="005A3FD1" w14:paraId="717C831A" w14:textId="77777777" w:rsidTr="00757223">
        <w:trPr>
          <w:trHeight w:val="487"/>
        </w:trPr>
        <w:tc>
          <w:tcPr>
            <w:tcW w:w="6810" w:type="dxa"/>
            <w:gridSpan w:val="2"/>
            <w:tcBorders>
              <w:top w:val="nil"/>
              <w:left w:val="single" w:sz="4" w:space="0" w:color="002060"/>
              <w:bottom w:val="single" w:sz="4" w:space="0" w:color="002060"/>
              <w:right w:val="dashed" w:sz="4" w:space="0" w:color="002060"/>
            </w:tcBorders>
            <w:vAlign w:val="center"/>
          </w:tcPr>
          <w:p w14:paraId="1E26B7C1" w14:textId="77777777" w:rsidR="009F1B69" w:rsidRPr="0003352E" w:rsidRDefault="00BC0B90">
            <w:pPr>
              <w:tabs>
                <w:tab w:val="center" w:pos="2455"/>
              </w:tabs>
              <w:spacing w:after="0" w:line="259" w:lineRule="auto"/>
              <w:ind w:left="0" w:right="0" w:firstLine="0"/>
              <w:jc w:val="left"/>
              <w:rPr>
                <w:rFonts w:asciiTheme="minorBidi" w:hAnsiTheme="minorBidi" w:cstheme="minorBidi"/>
              </w:rPr>
            </w:pPr>
            <w:r w:rsidRPr="0003352E">
              <w:rPr>
                <w:rFonts w:asciiTheme="minorBidi" w:hAnsiTheme="minorBidi" w:cstheme="minorBidi"/>
                <w:sz w:val="28"/>
                <w:vertAlign w:val="superscript"/>
              </w:rPr>
              <w:t xml:space="preserve"> </w:t>
            </w:r>
            <w:r w:rsidRPr="0003352E">
              <w:rPr>
                <w:rFonts w:asciiTheme="minorBidi" w:hAnsiTheme="minorBidi" w:cstheme="minorBidi"/>
                <w:sz w:val="28"/>
                <w:vertAlign w:val="superscript"/>
              </w:rPr>
              <w:tab/>
            </w:r>
            <w:r w:rsidRPr="0003352E">
              <w:rPr>
                <w:rFonts w:asciiTheme="minorBidi" w:hAnsiTheme="minorBidi" w:cstheme="minorBidi"/>
                <w:sz w:val="18"/>
              </w:rPr>
              <w:t xml:space="preserve">Local Compliance Function </w:t>
            </w:r>
          </w:p>
        </w:tc>
        <w:tc>
          <w:tcPr>
            <w:tcW w:w="2540" w:type="dxa"/>
            <w:tcBorders>
              <w:top w:val="single" w:sz="4" w:space="0" w:color="002060"/>
              <w:left w:val="dashed" w:sz="4" w:space="0" w:color="002060"/>
              <w:bottom w:val="single" w:sz="4" w:space="0" w:color="002060"/>
              <w:right w:val="single" w:sz="4" w:space="0" w:color="002060"/>
            </w:tcBorders>
            <w:vAlign w:val="center"/>
          </w:tcPr>
          <w:p w14:paraId="4E641B6A" w14:textId="303BDCBD" w:rsidR="009F1B69" w:rsidRPr="0003352E" w:rsidRDefault="009F1B69">
            <w:pPr>
              <w:tabs>
                <w:tab w:val="center" w:pos="2201"/>
              </w:tabs>
              <w:spacing w:after="0" w:line="259" w:lineRule="auto"/>
              <w:ind w:left="0" w:right="0" w:firstLine="0"/>
              <w:jc w:val="left"/>
              <w:rPr>
                <w:rFonts w:asciiTheme="minorBidi" w:hAnsiTheme="minorBidi" w:cstheme="minorBidi"/>
              </w:rPr>
            </w:pPr>
          </w:p>
        </w:tc>
      </w:tr>
    </w:tbl>
    <w:p w14:paraId="50BE753B" w14:textId="77777777" w:rsidR="009F1B69" w:rsidRPr="0003352E" w:rsidRDefault="00BC0B90">
      <w:pPr>
        <w:spacing w:after="0" w:line="259" w:lineRule="auto"/>
        <w:ind w:left="0" w:right="0" w:firstLine="0"/>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p>
    <w:p w14:paraId="4BADD558" w14:textId="77777777" w:rsidR="009F1B69" w:rsidRDefault="009F1B69">
      <w:pPr>
        <w:spacing w:after="0" w:line="259" w:lineRule="auto"/>
        <w:ind w:left="-1133" w:right="380" w:firstLine="0"/>
        <w:jc w:val="left"/>
        <w:rPr>
          <w:rFonts w:asciiTheme="minorBidi" w:hAnsiTheme="minorBidi" w:cstheme="minorBidi"/>
        </w:rPr>
      </w:pPr>
    </w:p>
    <w:p w14:paraId="4358CD6D" w14:textId="77777777" w:rsidR="00AD01F1" w:rsidRDefault="00AD01F1">
      <w:pPr>
        <w:spacing w:after="0" w:line="259" w:lineRule="auto"/>
        <w:ind w:left="-1133" w:right="380" w:firstLine="0"/>
        <w:jc w:val="left"/>
        <w:rPr>
          <w:rFonts w:asciiTheme="minorBidi" w:hAnsiTheme="minorBidi" w:cstheme="minorBidi"/>
        </w:rPr>
      </w:pPr>
    </w:p>
    <w:p w14:paraId="2EA0CCE5" w14:textId="77777777" w:rsidR="00AD01F1" w:rsidRDefault="00AD01F1">
      <w:pPr>
        <w:spacing w:after="0" w:line="259" w:lineRule="auto"/>
        <w:ind w:left="-1133" w:right="380" w:firstLine="0"/>
        <w:jc w:val="left"/>
        <w:rPr>
          <w:rFonts w:asciiTheme="minorBidi" w:hAnsiTheme="minorBidi" w:cstheme="minorBidi"/>
        </w:rPr>
      </w:pPr>
    </w:p>
    <w:p w14:paraId="7D950772" w14:textId="77777777" w:rsidR="00AD01F1" w:rsidRDefault="00AD01F1">
      <w:pPr>
        <w:spacing w:after="0" w:line="259" w:lineRule="auto"/>
        <w:ind w:left="-1133" w:right="380" w:firstLine="0"/>
        <w:jc w:val="left"/>
        <w:rPr>
          <w:rFonts w:asciiTheme="minorBidi" w:hAnsiTheme="minorBidi" w:cstheme="minorBidi"/>
        </w:rPr>
      </w:pPr>
    </w:p>
    <w:p w14:paraId="41E2873D" w14:textId="77777777" w:rsidR="00AD01F1" w:rsidRDefault="00AD01F1">
      <w:pPr>
        <w:spacing w:after="0" w:line="259" w:lineRule="auto"/>
        <w:ind w:left="-1133" w:right="380" w:firstLine="0"/>
        <w:jc w:val="left"/>
        <w:rPr>
          <w:rFonts w:asciiTheme="minorBidi" w:hAnsiTheme="minorBidi" w:cstheme="minorBidi"/>
        </w:rPr>
      </w:pPr>
    </w:p>
    <w:p w14:paraId="643A19B8" w14:textId="77777777" w:rsidR="00AD01F1" w:rsidRDefault="00AD01F1">
      <w:pPr>
        <w:spacing w:after="0" w:line="259" w:lineRule="auto"/>
        <w:ind w:left="-1133" w:right="380" w:firstLine="0"/>
        <w:jc w:val="left"/>
        <w:rPr>
          <w:rFonts w:asciiTheme="minorBidi" w:hAnsiTheme="minorBidi" w:cstheme="minorBidi"/>
        </w:rPr>
      </w:pPr>
    </w:p>
    <w:p w14:paraId="368381A7" w14:textId="77777777" w:rsidR="00AD01F1" w:rsidRDefault="00AD01F1">
      <w:pPr>
        <w:spacing w:after="0" w:line="259" w:lineRule="auto"/>
        <w:ind w:left="-1133" w:right="380" w:firstLine="0"/>
        <w:jc w:val="left"/>
        <w:rPr>
          <w:rFonts w:asciiTheme="minorBidi" w:hAnsiTheme="minorBidi" w:cstheme="minorBidi"/>
        </w:rPr>
      </w:pPr>
    </w:p>
    <w:p w14:paraId="36CE765C" w14:textId="77777777" w:rsidR="00AD01F1" w:rsidRDefault="00AD01F1">
      <w:pPr>
        <w:spacing w:after="0" w:line="259" w:lineRule="auto"/>
        <w:ind w:left="-1133" w:right="380" w:firstLine="0"/>
        <w:jc w:val="left"/>
        <w:rPr>
          <w:rFonts w:asciiTheme="minorBidi" w:hAnsiTheme="minorBidi" w:cstheme="minorBidi"/>
        </w:rPr>
      </w:pPr>
    </w:p>
    <w:p w14:paraId="66E9BC1D" w14:textId="77777777" w:rsidR="00AD01F1" w:rsidRDefault="00AD01F1">
      <w:pPr>
        <w:spacing w:after="0" w:line="259" w:lineRule="auto"/>
        <w:ind w:left="-1133" w:right="380" w:firstLine="0"/>
        <w:jc w:val="left"/>
        <w:rPr>
          <w:rFonts w:asciiTheme="minorBidi" w:hAnsiTheme="minorBidi" w:cstheme="minorBidi"/>
        </w:rPr>
      </w:pPr>
    </w:p>
    <w:p w14:paraId="2258950B" w14:textId="77777777" w:rsidR="00AD01F1" w:rsidRDefault="00AD01F1">
      <w:pPr>
        <w:spacing w:after="0" w:line="259" w:lineRule="auto"/>
        <w:ind w:left="-1133" w:right="380" w:firstLine="0"/>
        <w:jc w:val="left"/>
        <w:rPr>
          <w:rFonts w:asciiTheme="minorBidi" w:hAnsiTheme="minorBidi" w:cstheme="minorBidi"/>
        </w:rPr>
      </w:pPr>
    </w:p>
    <w:p w14:paraId="1DE78E48" w14:textId="77777777" w:rsidR="00AD01F1" w:rsidRDefault="00AD01F1">
      <w:pPr>
        <w:spacing w:after="0" w:line="259" w:lineRule="auto"/>
        <w:ind w:left="-1133" w:right="380" w:firstLine="0"/>
        <w:jc w:val="left"/>
        <w:rPr>
          <w:rFonts w:asciiTheme="minorBidi" w:hAnsiTheme="minorBidi" w:cstheme="minorBidi"/>
        </w:rPr>
      </w:pPr>
    </w:p>
    <w:p w14:paraId="4FF13EBF" w14:textId="77777777" w:rsidR="00AD01F1" w:rsidRDefault="00AD01F1">
      <w:pPr>
        <w:spacing w:after="0" w:line="259" w:lineRule="auto"/>
        <w:ind w:left="-1133" w:right="380" w:firstLine="0"/>
        <w:jc w:val="left"/>
        <w:rPr>
          <w:rFonts w:asciiTheme="minorBidi" w:hAnsiTheme="minorBidi" w:cstheme="minorBidi"/>
        </w:rPr>
      </w:pPr>
    </w:p>
    <w:p w14:paraId="44460EFB" w14:textId="77777777" w:rsidR="00AD01F1" w:rsidRDefault="00AD01F1">
      <w:pPr>
        <w:spacing w:after="0" w:line="259" w:lineRule="auto"/>
        <w:ind w:left="-1133" w:right="380" w:firstLine="0"/>
        <w:jc w:val="left"/>
        <w:rPr>
          <w:rFonts w:asciiTheme="minorBidi" w:hAnsiTheme="minorBidi" w:cstheme="minorBidi"/>
        </w:rPr>
      </w:pPr>
    </w:p>
    <w:p w14:paraId="3FE26B29" w14:textId="77777777" w:rsidR="00AD01F1" w:rsidRDefault="00AD01F1">
      <w:pPr>
        <w:spacing w:after="0" w:line="259" w:lineRule="auto"/>
        <w:ind w:left="-1133" w:right="380" w:firstLine="0"/>
        <w:jc w:val="left"/>
        <w:rPr>
          <w:rFonts w:asciiTheme="minorBidi" w:hAnsiTheme="minorBidi" w:cstheme="minorBidi"/>
        </w:rPr>
      </w:pPr>
    </w:p>
    <w:p w14:paraId="6B0975A3" w14:textId="77777777" w:rsidR="00AD01F1" w:rsidRDefault="00AD01F1">
      <w:pPr>
        <w:spacing w:after="0" w:line="259" w:lineRule="auto"/>
        <w:ind w:left="-1133" w:right="380" w:firstLine="0"/>
        <w:jc w:val="left"/>
        <w:rPr>
          <w:rFonts w:asciiTheme="minorBidi" w:hAnsiTheme="minorBidi" w:cstheme="minorBidi"/>
        </w:rPr>
      </w:pPr>
    </w:p>
    <w:p w14:paraId="545B6B84" w14:textId="77777777" w:rsidR="00AD01F1" w:rsidRDefault="00AD01F1">
      <w:pPr>
        <w:spacing w:after="0" w:line="259" w:lineRule="auto"/>
        <w:ind w:left="-1133" w:right="380" w:firstLine="0"/>
        <w:jc w:val="left"/>
        <w:rPr>
          <w:rFonts w:asciiTheme="minorBidi" w:hAnsiTheme="minorBidi" w:cstheme="minorBidi"/>
        </w:rPr>
      </w:pPr>
    </w:p>
    <w:p w14:paraId="5FA5BB67" w14:textId="77777777" w:rsidR="00AD01F1" w:rsidRDefault="00AD01F1">
      <w:pPr>
        <w:spacing w:after="0" w:line="259" w:lineRule="auto"/>
        <w:ind w:left="-1133" w:right="380" w:firstLine="0"/>
        <w:jc w:val="left"/>
        <w:rPr>
          <w:rFonts w:asciiTheme="minorBidi" w:hAnsiTheme="minorBidi" w:cstheme="minorBidi"/>
        </w:rPr>
      </w:pPr>
    </w:p>
    <w:p w14:paraId="249DBCE5" w14:textId="77777777" w:rsidR="00AD01F1" w:rsidRDefault="00AD01F1">
      <w:pPr>
        <w:spacing w:after="0" w:line="259" w:lineRule="auto"/>
        <w:ind w:left="-1133" w:right="380" w:firstLine="0"/>
        <w:jc w:val="left"/>
        <w:rPr>
          <w:rFonts w:asciiTheme="minorBidi" w:hAnsiTheme="minorBidi" w:cstheme="minorBidi"/>
        </w:rPr>
      </w:pPr>
    </w:p>
    <w:p w14:paraId="704BE133" w14:textId="77777777" w:rsidR="00AD01F1" w:rsidRDefault="00AD01F1">
      <w:pPr>
        <w:spacing w:after="0" w:line="259" w:lineRule="auto"/>
        <w:ind w:left="-1133" w:right="380" w:firstLine="0"/>
        <w:jc w:val="left"/>
        <w:rPr>
          <w:rFonts w:asciiTheme="minorBidi" w:hAnsiTheme="minorBidi" w:cstheme="minorBidi"/>
        </w:rPr>
      </w:pPr>
    </w:p>
    <w:p w14:paraId="11385A1D" w14:textId="77777777" w:rsidR="00AD01F1" w:rsidRDefault="00AD01F1">
      <w:pPr>
        <w:spacing w:after="0" w:line="259" w:lineRule="auto"/>
        <w:ind w:left="-1133" w:right="380" w:firstLine="0"/>
        <w:jc w:val="left"/>
        <w:rPr>
          <w:rFonts w:asciiTheme="minorBidi" w:hAnsiTheme="minorBidi" w:cstheme="minorBidi"/>
        </w:rPr>
      </w:pPr>
    </w:p>
    <w:p w14:paraId="41A27DA1" w14:textId="77777777" w:rsidR="00AD01F1" w:rsidRDefault="00AD01F1">
      <w:pPr>
        <w:spacing w:after="0" w:line="259" w:lineRule="auto"/>
        <w:ind w:left="-1133" w:right="380" w:firstLine="0"/>
        <w:jc w:val="left"/>
        <w:rPr>
          <w:rFonts w:asciiTheme="minorBidi" w:hAnsiTheme="minorBidi" w:cstheme="minorBidi"/>
        </w:rPr>
      </w:pPr>
    </w:p>
    <w:p w14:paraId="339EA06D" w14:textId="77777777" w:rsidR="00AD01F1" w:rsidRDefault="00AD01F1">
      <w:pPr>
        <w:spacing w:after="0" w:line="259" w:lineRule="auto"/>
        <w:ind w:left="-1133" w:right="380" w:firstLine="0"/>
        <w:jc w:val="left"/>
        <w:rPr>
          <w:rFonts w:asciiTheme="minorBidi" w:hAnsiTheme="minorBidi" w:cstheme="minorBidi"/>
        </w:rPr>
      </w:pPr>
    </w:p>
    <w:p w14:paraId="4B0A4821" w14:textId="77777777" w:rsidR="00AD01F1" w:rsidRDefault="00AD01F1">
      <w:pPr>
        <w:spacing w:after="0" w:line="259" w:lineRule="auto"/>
        <w:ind w:left="-1133" w:right="380" w:firstLine="0"/>
        <w:jc w:val="left"/>
        <w:rPr>
          <w:rFonts w:asciiTheme="minorBidi" w:hAnsiTheme="minorBidi" w:cstheme="minorBidi"/>
        </w:rPr>
      </w:pPr>
    </w:p>
    <w:p w14:paraId="504A6ED0" w14:textId="77777777" w:rsidR="00AD01F1" w:rsidRDefault="00AD01F1">
      <w:pPr>
        <w:spacing w:after="0" w:line="259" w:lineRule="auto"/>
        <w:ind w:left="-1133" w:right="380" w:firstLine="0"/>
        <w:jc w:val="left"/>
        <w:rPr>
          <w:rFonts w:asciiTheme="minorBidi" w:hAnsiTheme="minorBidi" w:cstheme="minorBidi"/>
        </w:rPr>
      </w:pPr>
    </w:p>
    <w:p w14:paraId="1624A610" w14:textId="77777777" w:rsidR="00AD01F1" w:rsidRDefault="00AD01F1">
      <w:pPr>
        <w:spacing w:after="0" w:line="259" w:lineRule="auto"/>
        <w:ind w:left="-1133" w:right="380" w:firstLine="0"/>
        <w:jc w:val="left"/>
        <w:rPr>
          <w:rFonts w:asciiTheme="minorBidi" w:hAnsiTheme="minorBidi" w:cstheme="minorBidi"/>
        </w:rPr>
      </w:pPr>
    </w:p>
    <w:p w14:paraId="790E6E82" w14:textId="77777777" w:rsidR="00AD01F1" w:rsidRDefault="00AD01F1">
      <w:pPr>
        <w:spacing w:after="0" w:line="259" w:lineRule="auto"/>
        <w:ind w:left="-1133" w:right="380" w:firstLine="0"/>
        <w:jc w:val="left"/>
        <w:rPr>
          <w:rFonts w:asciiTheme="minorBidi" w:hAnsiTheme="minorBidi" w:cstheme="minorBidi"/>
        </w:rPr>
      </w:pPr>
    </w:p>
    <w:p w14:paraId="0C8E47F5" w14:textId="77777777" w:rsidR="00AD01F1" w:rsidRDefault="00AD01F1">
      <w:pPr>
        <w:spacing w:after="0" w:line="259" w:lineRule="auto"/>
        <w:ind w:left="-1133" w:right="380" w:firstLine="0"/>
        <w:jc w:val="left"/>
        <w:rPr>
          <w:rFonts w:asciiTheme="minorBidi" w:hAnsiTheme="minorBidi" w:cstheme="minorBidi"/>
        </w:rPr>
      </w:pPr>
    </w:p>
    <w:p w14:paraId="313D1DDD" w14:textId="77777777" w:rsidR="00AD01F1" w:rsidRDefault="00AD01F1">
      <w:pPr>
        <w:spacing w:after="0" w:line="259" w:lineRule="auto"/>
        <w:ind w:left="-1133" w:right="380" w:firstLine="0"/>
        <w:jc w:val="left"/>
        <w:rPr>
          <w:rFonts w:asciiTheme="minorBidi" w:hAnsiTheme="minorBidi" w:cstheme="minorBidi"/>
        </w:rPr>
      </w:pPr>
    </w:p>
    <w:p w14:paraId="387AD47A" w14:textId="77777777" w:rsidR="00AD01F1" w:rsidRDefault="00AD01F1">
      <w:pPr>
        <w:spacing w:after="0" w:line="259" w:lineRule="auto"/>
        <w:ind w:left="-1133" w:right="380" w:firstLine="0"/>
        <w:jc w:val="left"/>
        <w:rPr>
          <w:rFonts w:asciiTheme="minorBidi" w:hAnsiTheme="minorBidi" w:cstheme="minorBidi"/>
        </w:rPr>
      </w:pPr>
    </w:p>
    <w:p w14:paraId="4845DA59" w14:textId="77777777" w:rsidR="00AD01F1" w:rsidRDefault="00AD01F1">
      <w:pPr>
        <w:spacing w:after="0" w:line="259" w:lineRule="auto"/>
        <w:ind w:left="-1133" w:right="380" w:firstLine="0"/>
        <w:jc w:val="left"/>
        <w:rPr>
          <w:rFonts w:asciiTheme="minorBidi" w:hAnsiTheme="minorBidi" w:cstheme="minorBidi"/>
        </w:rPr>
      </w:pPr>
    </w:p>
    <w:p w14:paraId="5063C26B" w14:textId="77777777" w:rsidR="00AD01F1" w:rsidRDefault="00AD01F1">
      <w:pPr>
        <w:spacing w:after="0" w:line="259" w:lineRule="auto"/>
        <w:ind w:left="-1133" w:right="380" w:firstLine="0"/>
        <w:jc w:val="left"/>
        <w:rPr>
          <w:rFonts w:asciiTheme="minorBidi" w:hAnsiTheme="minorBidi" w:cstheme="minorBidi"/>
        </w:rPr>
      </w:pPr>
    </w:p>
    <w:p w14:paraId="42F00A92" w14:textId="77777777" w:rsidR="00AD01F1" w:rsidRDefault="00AD01F1">
      <w:pPr>
        <w:spacing w:after="0" w:line="259" w:lineRule="auto"/>
        <w:ind w:left="-1133" w:right="380" w:firstLine="0"/>
        <w:jc w:val="left"/>
        <w:rPr>
          <w:rFonts w:asciiTheme="minorBidi" w:hAnsiTheme="minorBidi" w:cstheme="minorBidi"/>
        </w:rPr>
      </w:pPr>
    </w:p>
    <w:p w14:paraId="5A7E52B1" w14:textId="77777777" w:rsidR="00AD01F1" w:rsidRDefault="00AD01F1">
      <w:pPr>
        <w:spacing w:after="0" w:line="259" w:lineRule="auto"/>
        <w:ind w:left="-1133" w:right="380" w:firstLine="0"/>
        <w:jc w:val="left"/>
        <w:rPr>
          <w:rFonts w:asciiTheme="minorBidi" w:hAnsiTheme="minorBidi" w:cstheme="minorBidi"/>
        </w:rPr>
      </w:pPr>
    </w:p>
    <w:p w14:paraId="528E6841" w14:textId="77777777" w:rsidR="00AD01F1" w:rsidRDefault="00AD01F1">
      <w:pPr>
        <w:spacing w:after="0" w:line="259" w:lineRule="auto"/>
        <w:ind w:left="-1133" w:right="380" w:firstLine="0"/>
        <w:jc w:val="left"/>
        <w:rPr>
          <w:rFonts w:asciiTheme="minorBidi" w:hAnsiTheme="minorBidi" w:cstheme="minorBidi"/>
        </w:rPr>
      </w:pPr>
    </w:p>
    <w:p w14:paraId="57A2AA57" w14:textId="77777777" w:rsidR="00AD01F1" w:rsidRDefault="00AD01F1">
      <w:pPr>
        <w:spacing w:after="0" w:line="259" w:lineRule="auto"/>
        <w:ind w:left="-1133" w:right="380" w:firstLine="0"/>
        <w:jc w:val="left"/>
        <w:rPr>
          <w:rFonts w:asciiTheme="minorBidi" w:hAnsiTheme="minorBidi" w:cstheme="minorBidi"/>
        </w:rPr>
      </w:pPr>
    </w:p>
    <w:p w14:paraId="08A46A40" w14:textId="77777777" w:rsidR="00AD01F1" w:rsidRDefault="00AD01F1">
      <w:pPr>
        <w:spacing w:after="0" w:line="259" w:lineRule="auto"/>
        <w:ind w:left="-1133" w:right="380" w:firstLine="0"/>
        <w:jc w:val="left"/>
        <w:rPr>
          <w:rFonts w:asciiTheme="minorBidi" w:hAnsiTheme="minorBidi" w:cstheme="minorBidi"/>
        </w:rPr>
      </w:pPr>
    </w:p>
    <w:p w14:paraId="056E0C87" w14:textId="77777777" w:rsidR="00AD01F1" w:rsidRDefault="00AD01F1">
      <w:pPr>
        <w:spacing w:after="0" w:line="259" w:lineRule="auto"/>
        <w:ind w:left="-1133" w:right="380" w:firstLine="0"/>
        <w:jc w:val="left"/>
        <w:rPr>
          <w:rFonts w:asciiTheme="minorBidi" w:hAnsiTheme="minorBidi" w:cstheme="minorBidi"/>
        </w:rPr>
      </w:pPr>
    </w:p>
    <w:p w14:paraId="4E97CE88" w14:textId="77777777" w:rsidR="00AD01F1" w:rsidRDefault="00AD01F1">
      <w:pPr>
        <w:spacing w:after="0" w:line="259" w:lineRule="auto"/>
        <w:ind w:left="-1133" w:right="380" w:firstLine="0"/>
        <w:jc w:val="left"/>
        <w:rPr>
          <w:rFonts w:asciiTheme="minorBidi" w:hAnsiTheme="minorBidi" w:cstheme="minorBidi"/>
        </w:rPr>
      </w:pPr>
    </w:p>
    <w:p w14:paraId="618A3487" w14:textId="77777777" w:rsidR="00AD01F1" w:rsidRPr="0003352E" w:rsidRDefault="00AD01F1">
      <w:pPr>
        <w:spacing w:after="0" w:line="259" w:lineRule="auto"/>
        <w:ind w:left="-1133" w:right="380" w:firstLine="0"/>
        <w:jc w:val="left"/>
        <w:rPr>
          <w:rFonts w:asciiTheme="minorBidi" w:hAnsiTheme="minorBidi" w:cstheme="minorBidi"/>
        </w:rPr>
      </w:pPr>
    </w:p>
    <w:tbl>
      <w:tblPr>
        <w:tblStyle w:val="TableGrid"/>
        <w:tblW w:w="9350" w:type="dxa"/>
        <w:tblInd w:w="7" w:type="dxa"/>
        <w:tblCellMar>
          <w:top w:w="52" w:type="dxa"/>
          <w:right w:w="59" w:type="dxa"/>
        </w:tblCellMar>
        <w:tblLook w:val="04A0" w:firstRow="1" w:lastRow="0" w:firstColumn="1" w:lastColumn="0" w:noHBand="0" w:noVBand="1"/>
      </w:tblPr>
      <w:tblGrid>
        <w:gridCol w:w="1223"/>
        <w:gridCol w:w="1792"/>
        <w:gridCol w:w="1620"/>
        <w:gridCol w:w="2091"/>
        <w:gridCol w:w="2624"/>
      </w:tblGrid>
      <w:tr w:rsidR="00AD01F1" w:rsidRPr="005A3FD1" w14:paraId="5ABD68E0" w14:textId="77777777" w:rsidTr="003320A3">
        <w:trPr>
          <w:trHeight w:val="671"/>
        </w:trPr>
        <w:tc>
          <w:tcPr>
            <w:tcW w:w="1223" w:type="dxa"/>
            <w:vMerge w:val="restart"/>
            <w:tcBorders>
              <w:top w:val="single" w:sz="4" w:space="0" w:color="000000"/>
              <w:left w:val="single" w:sz="4" w:space="0" w:color="002060"/>
              <w:bottom w:val="single" w:sz="4" w:space="0" w:color="002060"/>
              <w:right w:val="single" w:sz="4" w:space="0" w:color="000000"/>
            </w:tcBorders>
            <w:shd w:val="clear" w:color="auto" w:fill="002060"/>
          </w:tcPr>
          <w:p w14:paraId="70FDBBED" w14:textId="77777777" w:rsidR="00AD01F1" w:rsidRPr="0003352E" w:rsidRDefault="00AD01F1" w:rsidP="003320A3">
            <w:pPr>
              <w:spacing w:after="0" w:line="259" w:lineRule="auto"/>
              <w:ind w:left="108" w:right="0" w:firstLine="0"/>
              <w:jc w:val="left"/>
              <w:rPr>
                <w:rFonts w:asciiTheme="minorBidi" w:hAnsiTheme="minorBidi" w:cstheme="minorBidi"/>
              </w:rPr>
            </w:pPr>
            <w:r>
              <w:rPr>
                <w:rFonts w:asciiTheme="minorBidi" w:hAnsiTheme="minorBidi" w:cstheme="minorBidi"/>
              </w:rPr>
              <w:lastRenderedPageBreak/>
              <w:br w:type="page"/>
            </w:r>
            <w:r w:rsidRPr="0003352E">
              <w:rPr>
                <w:rFonts w:asciiTheme="minorBidi" w:hAnsiTheme="minorBidi" w:cstheme="minorBidi"/>
                <w:b/>
                <w:color w:val="FFFFFF"/>
                <w:sz w:val="18"/>
              </w:rPr>
              <w:t>6</w:t>
            </w:r>
            <w:r w:rsidRPr="0003352E">
              <w:rPr>
                <w:rFonts w:asciiTheme="minorBidi" w:hAnsiTheme="minorBidi" w:cstheme="minorBidi"/>
                <w:b/>
                <w:sz w:val="18"/>
              </w:rPr>
              <w:t xml:space="preserve"> </w:t>
            </w:r>
          </w:p>
        </w:tc>
        <w:tc>
          <w:tcPr>
            <w:tcW w:w="1792" w:type="dxa"/>
            <w:vMerge w:val="restart"/>
            <w:tcBorders>
              <w:top w:val="single" w:sz="4" w:space="0" w:color="002060"/>
              <w:left w:val="single" w:sz="4" w:space="0" w:color="000000"/>
              <w:bottom w:val="single" w:sz="4" w:space="0" w:color="002060"/>
              <w:right w:val="nil"/>
            </w:tcBorders>
          </w:tcPr>
          <w:p w14:paraId="511F5780" w14:textId="77777777" w:rsidR="00AD01F1" w:rsidRPr="0003352E" w:rsidRDefault="00AD01F1" w:rsidP="003320A3">
            <w:pPr>
              <w:spacing w:after="0" w:line="259" w:lineRule="auto"/>
              <w:ind w:left="109" w:right="0" w:firstLine="0"/>
              <w:jc w:val="left"/>
              <w:rPr>
                <w:rFonts w:asciiTheme="minorBidi" w:hAnsiTheme="minorBidi" w:cstheme="minorBidi"/>
              </w:rPr>
            </w:pPr>
            <w:r w:rsidRPr="0003352E">
              <w:rPr>
                <w:rFonts w:asciiTheme="minorBidi" w:hAnsiTheme="minorBidi" w:cstheme="minorBidi"/>
                <w:b/>
                <w:sz w:val="18"/>
              </w:rPr>
              <w:t xml:space="preserve">Cross border </w:t>
            </w:r>
          </w:p>
        </w:tc>
        <w:tc>
          <w:tcPr>
            <w:tcW w:w="1620" w:type="dxa"/>
            <w:tcBorders>
              <w:top w:val="single" w:sz="4" w:space="0" w:color="002060"/>
              <w:left w:val="nil"/>
              <w:bottom w:val="dashed" w:sz="4" w:space="0" w:color="000000"/>
              <w:right w:val="nil"/>
            </w:tcBorders>
          </w:tcPr>
          <w:p w14:paraId="3A6CB2A0" w14:textId="77777777" w:rsidR="00AD01F1" w:rsidRPr="0003352E" w:rsidRDefault="00AD01F1" w:rsidP="003320A3">
            <w:pPr>
              <w:spacing w:after="0" w:line="259" w:lineRule="auto"/>
              <w:ind w:left="0" w:right="0" w:firstLine="0"/>
              <w:jc w:val="left"/>
              <w:rPr>
                <w:rFonts w:asciiTheme="minorBidi" w:hAnsiTheme="minorBidi" w:cstheme="minorBidi"/>
              </w:rPr>
            </w:pPr>
            <w:r w:rsidRPr="0003352E">
              <w:rPr>
                <w:rFonts w:asciiTheme="minorBidi" w:hAnsiTheme="minorBidi" w:cstheme="minorBidi"/>
                <w:b/>
                <w:sz w:val="18"/>
              </w:rPr>
              <w:t>Perimeter</w:t>
            </w:r>
            <w:r w:rsidRPr="0003352E">
              <w:rPr>
                <w:rFonts w:asciiTheme="minorBidi" w:hAnsiTheme="minorBidi" w:cstheme="minorBidi"/>
                <w:sz w:val="18"/>
              </w:rPr>
              <w:t xml:space="preserve"> </w:t>
            </w:r>
          </w:p>
        </w:tc>
        <w:tc>
          <w:tcPr>
            <w:tcW w:w="4715" w:type="dxa"/>
            <w:gridSpan w:val="2"/>
            <w:tcBorders>
              <w:top w:val="single" w:sz="4" w:space="0" w:color="002060"/>
              <w:left w:val="nil"/>
              <w:bottom w:val="dashed" w:sz="4" w:space="0" w:color="000000"/>
              <w:right w:val="single" w:sz="4" w:space="0" w:color="002060"/>
            </w:tcBorders>
          </w:tcPr>
          <w:p w14:paraId="770D77E4" w14:textId="77777777" w:rsidR="00AD01F1" w:rsidRPr="0003352E" w:rsidRDefault="00AD01F1" w:rsidP="003320A3">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ISP London Branch </w:t>
            </w:r>
          </w:p>
        </w:tc>
      </w:tr>
      <w:tr w:rsidR="00AD01F1" w:rsidRPr="005A3FD1" w14:paraId="5AE1079E" w14:textId="77777777" w:rsidTr="003320A3">
        <w:trPr>
          <w:trHeight w:val="672"/>
        </w:trPr>
        <w:tc>
          <w:tcPr>
            <w:tcW w:w="0" w:type="auto"/>
            <w:vMerge/>
            <w:tcBorders>
              <w:top w:val="nil"/>
              <w:left w:val="single" w:sz="4" w:space="0" w:color="002060"/>
              <w:bottom w:val="nil"/>
              <w:right w:val="single" w:sz="4" w:space="0" w:color="000000"/>
            </w:tcBorders>
          </w:tcPr>
          <w:p w14:paraId="2F6D4DBD"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tcPr>
          <w:p w14:paraId="0F4C28E0"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1620" w:type="dxa"/>
            <w:tcBorders>
              <w:top w:val="dashed" w:sz="4" w:space="0" w:color="000000"/>
              <w:left w:val="nil"/>
              <w:bottom w:val="dashed" w:sz="4" w:space="0" w:color="000000"/>
              <w:right w:val="nil"/>
            </w:tcBorders>
          </w:tcPr>
          <w:p w14:paraId="77C8CB59" w14:textId="77777777" w:rsidR="00AD01F1" w:rsidRPr="00960D19" w:rsidRDefault="00AD01F1" w:rsidP="003320A3">
            <w:pPr>
              <w:spacing w:after="1"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Regulatory </w:t>
            </w:r>
          </w:p>
          <w:p w14:paraId="6D2E1B74" w14:textId="77777777" w:rsidR="00AD01F1" w:rsidRPr="00960D19" w:rsidRDefault="00AD01F1" w:rsidP="003320A3">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Area </w:t>
            </w:r>
          </w:p>
        </w:tc>
        <w:tc>
          <w:tcPr>
            <w:tcW w:w="4715" w:type="dxa"/>
            <w:gridSpan w:val="2"/>
            <w:tcBorders>
              <w:top w:val="dashed" w:sz="4" w:space="0" w:color="000000"/>
              <w:left w:val="nil"/>
              <w:bottom w:val="dashed" w:sz="4" w:space="0" w:color="000000"/>
              <w:right w:val="single" w:sz="4" w:space="0" w:color="002060"/>
            </w:tcBorders>
          </w:tcPr>
          <w:p w14:paraId="1CE01061" w14:textId="77777777" w:rsidR="00AD01F1" w:rsidRPr="00960D19" w:rsidRDefault="00AD01F1" w:rsidP="003320A3">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Cross border  </w:t>
            </w:r>
          </w:p>
        </w:tc>
      </w:tr>
      <w:tr w:rsidR="00AD01F1" w:rsidRPr="005A3FD1" w14:paraId="23B1EB9E" w14:textId="77777777" w:rsidTr="003320A3">
        <w:trPr>
          <w:trHeight w:val="1123"/>
        </w:trPr>
        <w:tc>
          <w:tcPr>
            <w:tcW w:w="0" w:type="auto"/>
            <w:vMerge/>
            <w:tcBorders>
              <w:top w:val="nil"/>
              <w:left w:val="single" w:sz="4" w:space="0" w:color="002060"/>
              <w:bottom w:val="nil"/>
              <w:right w:val="single" w:sz="4" w:space="0" w:color="000000"/>
            </w:tcBorders>
          </w:tcPr>
          <w:p w14:paraId="05EE22F3"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nil"/>
              <w:right w:val="nil"/>
            </w:tcBorders>
          </w:tcPr>
          <w:p w14:paraId="1BBF82FF"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1620" w:type="dxa"/>
            <w:tcBorders>
              <w:top w:val="dashed" w:sz="4" w:space="0" w:color="000000"/>
              <w:left w:val="nil"/>
              <w:bottom w:val="dashed" w:sz="4" w:space="0" w:color="002060"/>
              <w:right w:val="nil"/>
            </w:tcBorders>
          </w:tcPr>
          <w:p w14:paraId="1D112564" w14:textId="77777777" w:rsidR="00AD01F1" w:rsidRPr="00960D19" w:rsidRDefault="00AD01F1" w:rsidP="003320A3">
            <w:pPr>
              <w:spacing w:after="0" w:line="259" w:lineRule="auto"/>
              <w:ind w:left="0" w:right="29" w:firstLine="0"/>
              <w:jc w:val="left"/>
              <w:rPr>
                <w:rFonts w:asciiTheme="minorBidi" w:hAnsiTheme="minorBidi" w:cstheme="minorBidi"/>
              </w:rPr>
            </w:pPr>
            <w:r w:rsidRPr="00960D19">
              <w:rPr>
                <w:rFonts w:asciiTheme="minorBidi" w:hAnsiTheme="minorBidi" w:cstheme="minorBidi"/>
                <w:b/>
                <w:sz w:val="18"/>
              </w:rPr>
              <w:t xml:space="preserve">Office performing the outsourced activity </w:t>
            </w:r>
          </w:p>
        </w:tc>
        <w:tc>
          <w:tcPr>
            <w:tcW w:w="4715" w:type="dxa"/>
            <w:gridSpan w:val="2"/>
            <w:tcBorders>
              <w:top w:val="dashed" w:sz="4" w:space="0" w:color="000000"/>
              <w:left w:val="nil"/>
              <w:bottom w:val="dashed" w:sz="4" w:space="0" w:color="002060"/>
              <w:right w:val="single" w:sz="4" w:space="0" w:color="002060"/>
            </w:tcBorders>
            <w:vAlign w:val="center"/>
          </w:tcPr>
          <w:p w14:paraId="35D41C02" w14:textId="77777777" w:rsidR="00AD01F1" w:rsidRPr="00E532EB" w:rsidRDefault="00AD01F1" w:rsidP="003320A3">
            <w:pPr>
              <w:spacing w:after="0" w:line="259" w:lineRule="auto"/>
              <w:ind w:left="0" w:right="0" w:firstLine="0"/>
              <w:jc w:val="left"/>
              <w:rPr>
                <w:rFonts w:asciiTheme="minorBidi" w:hAnsiTheme="minorBidi" w:cstheme="minorBidi"/>
              </w:rPr>
            </w:pPr>
            <w:r w:rsidRPr="00E532EB">
              <w:rPr>
                <w:rFonts w:asciiTheme="minorBidi" w:hAnsiTheme="minorBidi" w:cstheme="minorBidi"/>
                <w:sz w:val="18"/>
              </w:rPr>
              <w:t xml:space="preserve">Head Office Compliance – Group Companies </w:t>
            </w:r>
          </w:p>
          <w:p w14:paraId="254358C9" w14:textId="77777777" w:rsidR="00AD01F1" w:rsidRPr="00960D19" w:rsidRDefault="00AD01F1" w:rsidP="003320A3">
            <w:pPr>
              <w:spacing w:after="0" w:line="259" w:lineRule="auto"/>
              <w:ind w:left="0" w:right="0" w:firstLine="0"/>
              <w:jc w:val="left"/>
              <w:rPr>
                <w:rFonts w:asciiTheme="minorBidi" w:hAnsiTheme="minorBidi" w:cstheme="minorBidi"/>
              </w:rPr>
            </w:pPr>
            <w:r w:rsidRPr="00E532EB">
              <w:rPr>
                <w:rFonts w:asciiTheme="minorBidi" w:hAnsiTheme="minorBidi" w:cstheme="minorBidi"/>
                <w:sz w:val="18"/>
              </w:rPr>
              <w:t>Compliance Coordination and Cross Border Operations</w:t>
            </w:r>
          </w:p>
        </w:tc>
      </w:tr>
      <w:tr w:rsidR="00AD01F1" w:rsidRPr="005A3FD1" w14:paraId="0A40EC40" w14:textId="77777777" w:rsidTr="003320A3">
        <w:trPr>
          <w:trHeight w:val="1360"/>
        </w:trPr>
        <w:tc>
          <w:tcPr>
            <w:tcW w:w="0" w:type="auto"/>
            <w:vMerge/>
            <w:tcBorders>
              <w:top w:val="nil"/>
              <w:left w:val="single" w:sz="4" w:space="0" w:color="002060"/>
              <w:bottom w:val="single" w:sz="4" w:space="0" w:color="002060"/>
              <w:right w:val="single" w:sz="4" w:space="0" w:color="000000"/>
            </w:tcBorders>
          </w:tcPr>
          <w:p w14:paraId="7BA8C2A5"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0" w:type="auto"/>
            <w:vMerge/>
            <w:tcBorders>
              <w:top w:val="nil"/>
              <w:left w:val="single" w:sz="4" w:space="0" w:color="000000"/>
              <w:bottom w:val="single" w:sz="4" w:space="0" w:color="002060"/>
              <w:right w:val="nil"/>
            </w:tcBorders>
          </w:tcPr>
          <w:p w14:paraId="14402144"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1620" w:type="dxa"/>
            <w:tcBorders>
              <w:top w:val="dashed" w:sz="4" w:space="0" w:color="002060"/>
              <w:left w:val="nil"/>
              <w:bottom w:val="single" w:sz="4" w:space="0" w:color="002060"/>
              <w:right w:val="nil"/>
            </w:tcBorders>
          </w:tcPr>
          <w:p w14:paraId="7B48E1C6" w14:textId="77777777" w:rsidR="00AD01F1" w:rsidRPr="00960D19" w:rsidRDefault="00AD01F1" w:rsidP="003320A3">
            <w:pPr>
              <w:spacing w:after="0" w:line="258" w:lineRule="auto"/>
              <w:ind w:left="0" w:right="0" w:firstLine="0"/>
              <w:jc w:val="left"/>
              <w:rPr>
                <w:rFonts w:asciiTheme="minorBidi" w:hAnsiTheme="minorBidi" w:cstheme="minorBidi"/>
              </w:rPr>
            </w:pPr>
            <w:r w:rsidRPr="00960D19">
              <w:rPr>
                <w:rFonts w:asciiTheme="minorBidi" w:hAnsiTheme="minorBidi" w:cstheme="minorBidi"/>
                <w:b/>
                <w:sz w:val="18"/>
              </w:rPr>
              <w:t xml:space="preserve">Office accountable </w:t>
            </w:r>
          </w:p>
          <w:p w14:paraId="360A7259" w14:textId="77777777" w:rsidR="00AD01F1" w:rsidRPr="00960D19" w:rsidRDefault="00AD01F1" w:rsidP="003320A3">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for the </w:t>
            </w:r>
          </w:p>
          <w:p w14:paraId="49D19F44" w14:textId="77777777" w:rsidR="00AD01F1" w:rsidRPr="00960D19" w:rsidRDefault="00AD01F1" w:rsidP="003320A3">
            <w:pPr>
              <w:spacing w:after="2"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Outsourcing </w:t>
            </w:r>
          </w:p>
          <w:p w14:paraId="09D7D2DE" w14:textId="77777777" w:rsidR="00AD01F1" w:rsidRPr="00960D19" w:rsidRDefault="00AD01F1" w:rsidP="003320A3">
            <w:pPr>
              <w:spacing w:after="0" w:line="259" w:lineRule="auto"/>
              <w:ind w:left="0" w:right="0" w:firstLine="0"/>
              <w:jc w:val="left"/>
              <w:rPr>
                <w:rFonts w:asciiTheme="minorBidi" w:hAnsiTheme="minorBidi" w:cstheme="minorBidi"/>
              </w:rPr>
            </w:pPr>
            <w:r w:rsidRPr="00960D19">
              <w:rPr>
                <w:rFonts w:asciiTheme="minorBidi" w:hAnsiTheme="minorBidi" w:cstheme="minorBidi"/>
                <w:b/>
                <w:sz w:val="18"/>
              </w:rPr>
              <w:t xml:space="preserve">Relationships </w:t>
            </w:r>
          </w:p>
        </w:tc>
        <w:tc>
          <w:tcPr>
            <w:tcW w:w="4715" w:type="dxa"/>
            <w:gridSpan w:val="2"/>
            <w:tcBorders>
              <w:top w:val="dashed" w:sz="4" w:space="0" w:color="002060"/>
              <w:left w:val="nil"/>
              <w:bottom w:val="single" w:sz="4" w:space="0" w:color="002060"/>
              <w:right w:val="single" w:sz="4" w:space="0" w:color="002060"/>
            </w:tcBorders>
          </w:tcPr>
          <w:p w14:paraId="37C135FD" w14:textId="77777777" w:rsidR="00AD01F1" w:rsidRPr="00960D19" w:rsidRDefault="00AD01F1" w:rsidP="003320A3">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ISP London Branch – Regulatory Compliance </w:t>
            </w:r>
          </w:p>
        </w:tc>
      </w:tr>
      <w:tr w:rsidR="00AD01F1" w:rsidRPr="005A3FD1" w14:paraId="28E51588" w14:textId="77777777" w:rsidTr="003320A3">
        <w:trPr>
          <w:trHeight w:val="1050"/>
        </w:trPr>
        <w:tc>
          <w:tcPr>
            <w:tcW w:w="9350" w:type="dxa"/>
            <w:gridSpan w:val="5"/>
            <w:tcBorders>
              <w:top w:val="single" w:sz="4" w:space="0" w:color="002060"/>
              <w:left w:val="single" w:sz="4" w:space="0" w:color="002060"/>
              <w:bottom w:val="nil"/>
              <w:right w:val="single" w:sz="4" w:space="0" w:color="002060"/>
            </w:tcBorders>
            <w:vAlign w:val="center"/>
          </w:tcPr>
          <w:p w14:paraId="77B415B5" w14:textId="77777777" w:rsidR="00AD01F1" w:rsidRPr="0003352E" w:rsidRDefault="00AD01F1" w:rsidP="003320A3">
            <w:pPr>
              <w:spacing w:after="0" w:line="259" w:lineRule="auto"/>
              <w:ind w:left="1332" w:right="0" w:firstLine="0"/>
              <w:jc w:val="left"/>
              <w:rPr>
                <w:rFonts w:asciiTheme="minorBidi" w:hAnsiTheme="minorBidi" w:cstheme="minorBidi"/>
              </w:rPr>
            </w:pPr>
            <w:r w:rsidRPr="0003352E">
              <w:rPr>
                <w:rFonts w:asciiTheme="minorBidi" w:hAnsiTheme="minorBidi" w:cstheme="minorBidi"/>
                <w:b/>
                <w:sz w:val="18"/>
              </w:rPr>
              <w:t xml:space="preserve">Objective of the outsourcing </w:t>
            </w:r>
          </w:p>
          <w:p w14:paraId="52B1C560" w14:textId="77777777" w:rsidR="00AD01F1" w:rsidRPr="0003352E" w:rsidRDefault="00AD01F1" w:rsidP="003320A3">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rPr>
              <w:t xml:space="preserve"> </w:t>
            </w:r>
          </w:p>
          <w:p w14:paraId="08EDE133" w14:textId="77777777" w:rsidR="00AD01F1" w:rsidRPr="0003352E" w:rsidRDefault="00AD01F1" w:rsidP="003320A3">
            <w:pPr>
              <w:spacing w:after="0" w:line="259" w:lineRule="auto"/>
              <w:ind w:left="1332" w:right="0" w:firstLine="0"/>
              <w:rPr>
                <w:rFonts w:asciiTheme="minorBidi" w:hAnsiTheme="minorBidi" w:cstheme="minorBidi"/>
              </w:rPr>
            </w:pPr>
            <w:r w:rsidRPr="0003352E">
              <w:rPr>
                <w:rFonts w:asciiTheme="minorBidi" w:hAnsiTheme="minorBidi" w:cstheme="minorBidi"/>
                <w:sz w:val="18"/>
              </w:rPr>
              <w:t xml:space="preserve">Receive from Head Office the report containing information related to the second level of controls performed on cross-border activities with clients or potential clients domiciled in Authorised Countries as defined in the </w:t>
            </w:r>
            <w:r>
              <w:rPr>
                <w:rFonts w:asciiTheme="minorBidi" w:hAnsiTheme="minorBidi" w:cstheme="minorBidi"/>
                <w:sz w:val="18"/>
              </w:rPr>
              <w:t>“</w:t>
            </w:r>
            <w:r w:rsidRPr="0003352E">
              <w:rPr>
                <w:rFonts w:asciiTheme="minorBidi" w:hAnsiTheme="minorBidi" w:cstheme="minorBidi"/>
                <w:sz w:val="18"/>
              </w:rPr>
              <w:t>List of Countries for which an assessment of the local legal and regulatory requirements been performed</w:t>
            </w:r>
            <w:r>
              <w:rPr>
                <w:rFonts w:asciiTheme="minorBidi" w:hAnsiTheme="minorBidi" w:cstheme="minorBidi"/>
                <w:sz w:val="18"/>
              </w:rPr>
              <w:t>”</w:t>
            </w:r>
            <w:r w:rsidRPr="0003352E">
              <w:rPr>
                <w:rFonts w:asciiTheme="minorBidi" w:hAnsiTheme="minorBidi" w:cstheme="minorBidi"/>
                <w:sz w:val="18"/>
              </w:rPr>
              <w:t xml:space="preserve"> under the Intesa Sanpaolo “Rules on the provisions of banking, investment and ancillary services to customers or potential customers domiciled in third Countries”. </w:t>
            </w:r>
          </w:p>
        </w:tc>
      </w:tr>
      <w:tr w:rsidR="00AD01F1" w:rsidRPr="005A3FD1" w14:paraId="15D3BF1A" w14:textId="77777777" w:rsidTr="003320A3">
        <w:trPr>
          <w:trHeight w:val="2612"/>
        </w:trPr>
        <w:tc>
          <w:tcPr>
            <w:tcW w:w="9350" w:type="dxa"/>
            <w:gridSpan w:val="5"/>
            <w:tcBorders>
              <w:top w:val="nil"/>
              <w:left w:val="single" w:sz="4" w:space="0" w:color="002060"/>
              <w:bottom w:val="nil"/>
              <w:right w:val="single" w:sz="4" w:space="0" w:color="002060"/>
            </w:tcBorders>
            <w:vAlign w:val="center"/>
          </w:tcPr>
          <w:p w14:paraId="7777B820" w14:textId="77777777" w:rsidR="00AD01F1" w:rsidRPr="0003352E" w:rsidRDefault="00AD01F1" w:rsidP="003320A3">
            <w:pPr>
              <w:spacing w:after="119" w:line="259" w:lineRule="auto"/>
              <w:ind w:left="1332" w:right="0" w:firstLine="0"/>
              <w:jc w:val="left"/>
              <w:rPr>
                <w:rFonts w:asciiTheme="minorBidi" w:hAnsiTheme="minorBidi" w:cstheme="minorBidi"/>
              </w:rPr>
            </w:pPr>
            <w:r w:rsidRPr="0003352E">
              <w:rPr>
                <w:rFonts w:asciiTheme="minorBidi" w:hAnsiTheme="minorBidi" w:cstheme="minorBidi"/>
                <w:b/>
                <w:sz w:val="18"/>
              </w:rPr>
              <w:t xml:space="preserve">Description of the activity </w:t>
            </w:r>
          </w:p>
          <w:p w14:paraId="46DFACE5" w14:textId="77777777" w:rsidR="00AD01F1" w:rsidRPr="00B51A88" w:rsidRDefault="00AD01F1" w:rsidP="003320A3">
            <w:pPr>
              <w:spacing w:after="35" w:line="240" w:lineRule="auto"/>
              <w:ind w:left="1332" w:right="387" w:firstLine="0"/>
              <w:rPr>
                <w:rFonts w:asciiTheme="minorBidi" w:hAnsiTheme="minorBidi" w:cstheme="minorBidi"/>
                <w:sz w:val="18"/>
              </w:rPr>
            </w:pPr>
            <w:r w:rsidRPr="00B51A88">
              <w:rPr>
                <w:rFonts w:asciiTheme="minorBidi" w:hAnsiTheme="minorBidi" w:cstheme="minorBidi"/>
                <w:sz w:val="18"/>
              </w:rPr>
              <w:t xml:space="preserve">Head Office Compliance – Group Companies Compliance Coordination and Cross-Border Operations performs the second-level controls on a sample of clients involved in cross-border activities. </w:t>
            </w:r>
            <w:r>
              <w:rPr>
                <w:rFonts w:asciiTheme="minorBidi" w:hAnsiTheme="minorBidi" w:cstheme="minorBidi"/>
                <w:sz w:val="18"/>
              </w:rPr>
              <w:t xml:space="preserve">One </w:t>
            </w:r>
            <w:r w:rsidRPr="00B51A88">
              <w:rPr>
                <w:rFonts w:asciiTheme="minorBidi" w:hAnsiTheme="minorBidi" w:cstheme="minorBidi"/>
                <w:sz w:val="18"/>
              </w:rPr>
              <w:t xml:space="preserve">ISPL client </w:t>
            </w:r>
            <w:r>
              <w:rPr>
                <w:rFonts w:asciiTheme="minorBidi" w:hAnsiTheme="minorBidi" w:cstheme="minorBidi"/>
                <w:sz w:val="18"/>
              </w:rPr>
              <w:t>is</w:t>
            </w:r>
            <w:r w:rsidRPr="00B51A88">
              <w:rPr>
                <w:rFonts w:asciiTheme="minorBidi" w:hAnsiTheme="minorBidi" w:cstheme="minorBidi"/>
                <w:sz w:val="18"/>
              </w:rPr>
              <w:t xml:space="preserve"> systematically included in the sample.</w:t>
            </w:r>
          </w:p>
          <w:p w14:paraId="0DF89E0B" w14:textId="77777777" w:rsidR="00AD01F1" w:rsidRPr="0003352E" w:rsidRDefault="00AD01F1" w:rsidP="003320A3">
            <w:pPr>
              <w:spacing w:after="35" w:line="240" w:lineRule="auto"/>
              <w:ind w:left="1332" w:right="387" w:firstLine="0"/>
              <w:rPr>
                <w:rFonts w:asciiTheme="minorBidi" w:hAnsiTheme="minorBidi" w:cstheme="minorBidi"/>
              </w:rPr>
            </w:pPr>
            <w:r w:rsidRPr="00B51A88">
              <w:rPr>
                <w:rFonts w:asciiTheme="minorBidi" w:hAnsiTheme="minorBidi" w:cstheme="minorBidi"/>
                <w:sz w:val="18"/>
              </w:rPr>
              <w:t xml:space="preserve">For each control performed, an English-language excerpt is sent to the Local Compliance Function within 30 days from </w:t>
            </w:r>
            <w:r>
              <w:rPr>
                <w:rFonts w:asciiTheme="minorBidi" w:hAnsiTheme="minorBidi" w:cstheme="minorBidi"/>
                <w:sz w:val="18"/>
              </w:rPr>
              <w:t>closing</w:t>
            </w:r>
            <w:r w:rsidRPr="00B51A88">
              <w:rPr>
                <w:rFonts w:asciiTheme="minorBidi" w:hAnsiTheme="minorBidi" w:cstheme="minorBidi"/>
                <w:sz w:val="18"/>
              </w:rPr>
              <w:t xml:space="preserve"> of the final report. This excerpt includes a summary of outcomes relevant to ISPL, and confirms whether any exceptions were identified</w:t>
            </w:r>
            <w:r>
              <w:rPr>
                <w:rStyle w:val="FootnoteReference"/>
                <w:rFonts w:asciiTheme="minorBidi" w:hAnsiTheme="minorBidi" w:cstheme="minorBidi"/>
                <w:sz w:val="18"/>
              </w:rPr>
              <w:footnoteReference w:id="1"/>
            </w:r>
            <w:r w:rsidRPr="00B51A88">
              <w:rPr>
                <w:rFonts w:asciiTheme="minorBidi" w:hAnsiTheme="minorBidi" w:cstheme="minorBidi"/>
                <w:sz w:val="18"/>
              </w:rPr>
              <w:t>.</w:t>
            </w:r>
            <w:r w:rsidRPr="00960D19">
              <w:rPr>
                <w:rFonts w:asciiTheme="minorBidi" w:hAnsiTheme="minorBidi" w:cstheme="minorBidi"/>
                <w:sz w:val="18"/>
              </w:rPr>
              <w:t xml:space="preserve"> </w:t>
            </w:r>
          </w:p>
        </w:tc>
      </w:tr>
      <w:tr w:rsidR="00AD01F1" w:rsidRPr="005A3FD1" w14:paraId="40261EA2" w14:textId="77777777" w:rsidTr="003320A3">
        <w:trPr>
          <w:trHeight w:val="4517"/>
        </w:trPr>
        <w:tc>
          <w:tcPr>
            <w:tcW w:w="9350" w:type="dxa"/>
            <w:gridSpan w:val="5"/>
            <w:tcBorders>
              <w:top w:val="nil"/>
              <w:left w:val="single" w:sz="4" w:space="0" w:color="002060"/>
              <w:bottom w:val="nil"/>
              <w:right w:val="single" w:sz="4" w:space="0" w:color="002060"/>
            </w:tcBorders>
          </w:tcPr>
          <w:p w14:paraId="7756F746" w14:textId="77777777" w:rsidR="00AD01F1" w:rsidRPr="0003352E" w:rsidRDefault="00AD01F1" w:rsidP="003320A3">
            <w:pPr>
              <w:tabs>
                <w:tab w:val="center" w:pos="2111"/>
                <w:tab w:val="center" w:pos="6834"/>
                <w:tab w:val="center" w:pos="9127"/>
              </w:tabs>
              <w:spacing w:after="0" w:line="259" w:lineRule="auto"/>
              <w:ind w:left="0" w:right="0" w:firstLine="0"/>
              <w:jc w:val="left"/>
              <w:rPr>
                <w:rFonts w:asciiTheme="minorBidi" w:hAnsiTheme="minorBidi" w:cstheme="minorBidi"/>
              </w:rPr>
            </w:pPr>
            <w:r w:rsidRPr="0003352E">
              <w:rPr>
                <w:rFonts w:asciiTheme="minorBidi" w:hAnsiTheme="minorBidi" w:cstheme="minorBidi"/>
                <w:sz w:val="28"/>
                <w:vertAlign w:val="superscript"/>
              </w:rPr>
              <w:lastRenderedPageBreak/>
              <w:t xml:space="preserve"> </w:t>
            </w:r>
            <w:r w:rsidRPr="0003352E">
              <w:rPr>
                <w:rFonts w:asciiTheme="minorBidi" w:hAnsiTheme="minorBidi" w:cstheme="minorBidi"/>
                <w:sz w:val="28"/>
                <w:vertAlign w:val="superscript"/>
              </w:rPr>
              <w:tab/>
            </w:r>
            <w:r w:rsidRPr="0003352E">
              <w:rPr>
                <w:rFonts w:asciiTheme="minorBidi" w:hAnsiTheme="minorBidi" w:cstheme="minorBidi"/>
                <w:b/>
                <w:sz w:val="18"/>
              </w:rPr>
              <w:t>Information flow/s</w:t>
            </w:r>
            <w:r w:rsidRPr="0003352E">
              <w:rPr>
                <w:rFonts w:asciiTheme="minorBidi" w:hAnsiTheme="minorBidi" w:cstheme="minorBidi"/>
                <w:i/>
                <w:sz w:val="18"/>
              </w:rPr>
              <w:t xml:space="preserve"> </w:t>
            </w:r>
            <w:r w:rsidRPr="0003352E">
              <w:rPr>
                <w:rFonts w:asciiTheme="minorBidi" w:hAnsiTheme="minorBidi" w:cstheme="minorBidi"/>
                <w:i/>
                <w:sz w:val="18"/>
              </w:rPr>
              <w:tab/>
            </w:r>
            <w:r w:rsidRPr="0003352E">
              <w:rPr>
                <w:rFonts w:asciiTheme="minorBidi" w:hAnsiTheme="minorBidi" w:cstheme="minorBidi"/>
                <w:b/>
                <w:sz w:val="28"/>
                <w:vertAlign w:val="superscript"/>
              </w:rPr>
              <w:t xml:space="preserve"> </w:t>
            </w:r>
            <w:r w:rsidRPr="0003352E">
              <w:rPr>
                <w:rFonts w:asciiTheme="minorBidi" w:hAnsiTheme="minorBidi" w:cstheme="minorBidi"/>
                <w:b/>
                <w:sz w:val="28"/>
                <w:vertAlign w:val="superscript"/>
              </w:rPr>
              <w:tab/>
            </w:r>
            <w:r w:rsidRPr="0003352E">
              <w:rPr>
                <w:rFonts w:asciiTheme="minorBidi" w:hAnsiTheme="minorBidi" w:cstheme="minorBidi"/>
                <w:sz w:val="28"/>
                <w:vertAlign w:val="superscript"/>
              </w:rPr>
              <w:t xml:space="preserve"> </w:t>
            </w:r>
          </w:p>
          <w:tbl>
            <w:tblPr>
              <w:tblStyle w:val="TableGrid"/>
              <w:tblW w:w="7758" w:type="dxa"/>
              <w:tblInd w:w="1227" w:type="dxa"/>
              <w:tblCellMar>
                <w:top w:w="51" w:type="dxa"/>
                <w:left w:w="106" w:type="dxa"/>
                <w:right w:w="63" w:type="dxa"/>
              </w:tblCellMar>
              <w:tblLook w:val="04A0" w:firstRow="1" w:lastRow="0" w:firstColumn="1" w:lastColumn="0" w:noHBand="0" w:noVBand="1"/>
            </w:tblPr>
            <w:tblGrid>
              <w:gridCol w:w="988"/>
              <w:gridCol w:w="2312"/>
              <w:gridCol w:w="2393"/>
              <w:gridCol w:w="2065"/>
            </w:tblGrid>
            <w:tr w:rsidR="00AD01F1" w:rsidRPr="005A3FD1" w14:paraId="57884A4A" w14:textId="77777777" w:rsidTr="003320A3">
              <w:trPr>
                <w:trHeight w:val="1111"/>
              </w:trPr>
              <w:tc>
                <w:tcPr>
                  <w:tcW w:w="989"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tcPr>
                <w:p w14:paraId="5E59266C" w14:textId="77777777" w:rsidR="00AD01F1" w:rsidRPr="0003352E" w:rsidRDefault="00AD01F1" w:rsidP="003320A3">
                  <w:pPr>
                    <w:spacing w:after="0" w:line="259" w:lineRule="auto"/>
                    <w:ind w:left="0" w:right="0" w:firstLine="0"/>
                    <w:jc w:val="left"/>
                    <w:rPr>
                      <w:rFonts w:asciiTheme="minorBidi" w:hAnsiTheme="minorBidi" w:cstheme="minorBidi"/>
                    </w:rPr>
                  </w:pPr>
                  <w:r w:rsidRPr="0003352E">
                    <w:rPr>
                      <w:rFonts w:asciiTheme="minorBidi" w:hAnsiTheme="minorBidi" w:cstheme="minorBidi"/>
                      <w:b/>
                      <w:i/>
                      <w:sz w:val="18"/>
                    </w:rPr>
                    <w:t xml:space="preserve">1 </w:t>
                  </w:r>
                </w:p>
              </w:tc>
              <w:tc>
                <w:tcPr>
                  <w:tcW w:w="2312"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tcPr>
                <w:p w14:paraId="1D23EFF4" w14:textId="77777777" w:rsidR="00AD01F1" w:rsidRPr="0003352E" w:rsidRDefault="00AD01F1" w:rsidP="003320A3">
                  <w:pPr>
                    <w:spacing w:after="0" w:line="259" w:lineRule="auto"/>
                    <w:ind w:left="2" w:right="0" w:firstLine="0"/>
                    <w:jc w:val="left"/>
                    <w:rPr>
                      <w:rFonts w:asciiTheme="minorBidi" w:hAnsiTheme="minorBidi" w:cstheme="minorBidi"/>
                    </w:rPr>
                  </w:pPr>
                  <w:r w:rsidRPr="0003352E">
                    <w:rPr>
                      <w:rFonts w:asciiTheme="minorBidi" w:hAnsiTheme="minorBidi" w:cstheme="minorBidi"/>
                      <w:i/>
                      <w:sz w:val="18"/>
                    </w:rPr>
                    <w:t xml:space="preserve">Control report on the second-level controls related to ISPL clients. </w:t>
                  </w:r>
                </w:p>
              </w:tc>
              <w:tc>
                <w:tcPr>
                  <w:tcW w:w="2393"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06B91AA4" w14:textId="77777777" w:rsidR="00AD01F1" w:rsidRPr="0003352E" w:rsidRDefault="00AD01F1" w:rsidP="003320A3">
                  <w:pPr>
                    <w:spacing w:after="0" w:line="259" w:lineRule="auto"/>
                    <w:ind w:left="3" w:right="0" w:firstLine="0"/>
                    <w:jc w:val="left"/>
                    <w:rPr>
                      <w:rFonts w:asciiTheme="minorBidi" w:hAnsiTheme="minorBidi" w:cstheme="minorBidi"/>
                    </w:rPr>
                  </w:pPr>
                  <w:r w:rsidRPr="0003352E">
                    <w:rPr>
                      <w:rFonts w:asciiTheme="minorBidi" w:hAnsiTheme="minorBidi" w:cstheme="minorBidi"/>
                      <w:i/>
                      <w:sz w:val="18"/>
                    </w:rPr>
                    <w:t xml:space="preserve">Frequency </w:t>
                  </w:r>
                </w:p>
              </w:tc>
              <w:tc>
                <w:tcPr>
                  <w:tcW w:w="2065" w:type="dxa"/>
                  <w:tcBorders>
                    <w:top w:val="dashed" w:sz="4" w:space="0" w:color="000000"/>
                    <w:left w:val="dashed" w:sz="4" w:space="0" w:color="000000"/>
                    <w:bottom w:val="dashed" w:sz="4" w:space="0" w:color="000000"/>
                    <w:right w:val="dashed" w:sz="4" w:space="0" w:color="000000"/>
                  </w:tcBorders>
                </w:tcPr>
                <w:p w14:paraId="063FC57F" w14:textId="77777777" w:rsidR="00AD01F1" w:rsidRPr="0003352E" w:rsidRDefault="00AD01F1" w:rsidP="003320A3">
                  <w:pPr>
                    <w:spacing w:after="0" w:line="259" w:lineRule="auto"/>
                    <w:ind w:left="5" w:right="20" w:firstLine="0"/>
                    <w:jc w:val="left"/>
                    <w:rPr>
                      <w:rFonts w:asciiTheme="minorBidi" w:hAnsiTheme="minorBidi" w:cstheme="minorBidi"/>
                    </w:rPr>
                  </w:pPr>
                  <w:r w:rsidRPr="0003352E">
                    <w:rPr>
                      <w:rFonts w:asciiTheme="minorBidi" w:hAnsiTheme="minorBidi" w:cstheme="minorBidi"/>
                      <w:sz w:val="18"/>
                    </w:rPr>
                    <w:t>On event basis and in particular within 30 days after the closing of each control’s activity</w:t>
                  </w:r>
                </w:p>
              </w:tc>
            </w:tr>
            <w:tr w:rsidR="00AD01F1" w:rsidRPr="005A3FD1" w14:paraId="2A221441" w14:textId="77777777" w:rsidTr="003320A3">
              <w:trPr>
                <w:trHeight w:val="320"/>
              </w:trPr>
              <w:tc>
                <w:tcPr>
                  <w:tcW w:w="0" w:type="auto"/>
                  <w:vMerge/>
                  <w:tcBorders>
                    <w:top w:val="nil"/>
                    <w:left w:val="dashed" w:sz="4" w:space="0" w:color="000000"/>
                    <w:bottom w:val="nil"/>
                    <w:right w:val="dashed" w:sz="4" w:space="0" w:color="000000"/>
                  </w:tcBorders>
                </w:tcPr>
                <w:p w14:paraId="2296D8B8"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1004CA89"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2393" w:type="dxa"/>
                  <w:tcBorders>
                    <w:top w:val="dashed" w:sz="4" w:space="0" w:color="000000"/>
                    <w:left w:val="dashed" w:sz="4" w:space="0" w:color="000000"/>
                    <w:bottom w:val="dashed" w:sz="4" w:space="0" w:color="000000"/>
                    <w:right w:val="dashed" w:sz="4" w:space="0" w:color="000000"/>
                  </w:tcBorders>
                  <w:shd w:val="clear" w:color="auto" w:fill="F2F2F2"/>
                </w:tcPr>
                <w:p w14:paraId="22DAAC62" w14:textId="77777777" w:rsidR="00AD01F1" w:rsidRPr="00960D19" w:rsidRDefault="00AD01F1" w:rsidP="003320A3">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rPr>
                    <w:t xml:space="preserve">Deadline </w:t>
                  </w:r>
                </w:p>
              </w:tc>
              <w:tc>
                <w:tcPr>
                  <w:tcW w:w="2065" w:type="dxa"/>
                  <w:tcBorders>
                    <w:top w:val="dashed" w:sz="4" w:space="0" w:color="000000"/>
                    <w:left w:val="dashed" w:sz="4" w:space="0" w:color="000000"/>
                    <w:bottom w:val="dashed" w:sz="4" w:space="0" w:color="000000"/>
                    <w:right w:val="dashed" w:sz="4" w:space="0" w:color="000000"/>
                  </w:tcBorders>
                </w:tcPr>
                <w:p w14:paraId="3A13F16F" w14:textId="77777777" w:rsidR="00AD01F1" w:rsidRPr="00960D19" w:rsidRDefault="00AD01F1" w:rsidP="003320A3">
                  <w:pPr>
                    <w:spacing w:after="0" w:line="259" w:lineRule="auto"/>
                    <w:ind w:left="5" w:right="0" w:firstLine="0"/>
                    <w:jc w:val="left"/>
                    <w:rPr>
                      <w:rFonts w:asciiTheme="minorBidi" w:hAnsiTheme="minorBidi" w:cstheme="minorBidi"/>
                    </w:rPr>
                  </w:pPr>
                  <w:r w:rsidRPr="00960D19">
                    <w:rPr>
                      <w:rFonts w:asciiTheme="minorBidi" w:hAnsiTheme="minorBidi" w:cstheme="minorBidi"/>
                      <w:sz w:val="18"/>
                    </w:rPr>
                    <w:t xml:space="preserve">30 days from </w:t>
                  </w:r>
                  <w:r>
                    <w:rPr>
                      <w:rFonts w:asciiTheme="minorBidi" w:hAnsiTheme="minorBidi" w:cstheme="minorBidi"/>
                      <w:sz w:val="18"/>
                    </w:rPr>
                    <w:t>closing</w:t>
                  </w:r>
                  <w:r w:rsidRPr="00960D19">
                    <w:rPr>
                      <w:rFonts w:asciiTheme="minorBidi" w:hAnsiTheme="minorBidi" w:cstheme="minorBidi"/>
                      <w:sz w:val="18"/>
                    </w:rPr>
                    <w:t xml:space="preserve"> of each control report</w:t>
                  </w:r>
                </w:p>
              </w:tc>
            </w:tr>
            <w:tr w:rsidR="00AD01F1" w:rsidRPr="005A3FD1" w14:paraId="0B8D40CE" w14:textId="77777777" w:rsidTr="003320A3">
              <w:trPr>
                <w:trHeight w:val="451"/>
              </w:trPr>
              <w:tc>
                <w:tcPr>
                  <w:tcW w:w="0" w:type="auto"/>
                  <w:vMerge/>
                  <w:tcBorders>
                    <w:top w:val="nil"/>
                    <w:left w:val="dashed" w:sz="4" w:space="0" w:color="000000"/>
                    <w:bottom w:val="nil"/>
                    <w:right w:val="dashed" w:sz="4" w:space="0" w:color="000000"/>
                  </w:tcBorders>
                </w:tcPr>
                <w:p w14:paraId="786FCEC9"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745CF8AA"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2393" w:type="dxa"/>
                  <w:tcBorders>
                    <w:top w:val="dashed" w:sz="4" w:space="0" w:color="000000"/>
                    <w:left w:val="dashed" w:sz="4" w:space="0" w:color="000000"/>
                    <w:bottom w:val="dashed" w:sz="4" w:space="0" w:color="000000"/>
                    <w:right w:val="dashed" w:sz="4" w:space="0" w:color="000000"/>
                  </w:tcBorders>
                  <w:shd w:val="clear" w:color="auto" w:fill="F2F2F2"/>
                </w:tcPr>
                <w:p w14:paraId="2DBC9782" w14:textId="77777777" w:rsidR="00AD01F1" w:rsidRPr="00960D19" w:rsidRDefault="00AD01F1" w:rsidP="003320A3">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rPr>
                    <w:t xml:space="preserve">System/Email for submitting </w:t>
                  </w:r>
                </w:p>
              </w:tc>
              <w:tc>
                <w:tcPr>
                  <w:tcW w:w="2065" w:type="dxa"/>
                  <w:tcBorders>
                    <w:top w:val="dashed" w:sz="4" w:space="0" w:color="000000"/>
                    <w:left w:val="dashed" w:sz="4" w:space="0" w:color="000000"/>
                    <w:bottom w:val="dashed" w:sz="4" w:space="0" w:color="000000"/>
                    <w:right w:val="dashed" w:sz="4" w:space="0" w:color="000000"/>
                  </w:tcBorders>
                  <w:vAlign w:val="center"/>
                </w:tcPr>
                <w:p w14:paraId="370D128B" w14:textId="77777777" w:rsidR="00AD01F1" w:rsidRPr="00960D19" w:rsidRDefault="00AD01F1" w:rsidP="003320A3">
                  <w:pPr>
                    <w:spacing w:after="0" w:line="259" w:lineRule="auto"/>
                    <w:ind w:left="5" w:right="0" w:firstLine="0"/>
                    <w:jc w:val="left"/>
                    <w:rPr>
                      <w:rFonts w:asciiTheme="minorBidi" w:hAnsiTheme="minorBidi" w:cstheme="minorBidi"/>
                    </w:rPr>
                  </w:pPr>
                  <w:r w:rsidRPr="00960D19">
                    <w:rPr>
                      <w:rFonts w:asciiTheme="minorBidi" w:hAnsiTheme="minorBidi" w:cstheme="minorBidi"/>
                      <w:sz w:val="18"/>
                    </w:rPr>
                    <w:t xml:space="preserve">Via e-mail </w:t>
                  </w:r>
                </w:p>
              </w:tc>
            </w:tr>
            <w:tr w:rsidR="00AD01F1" w:rsidRPr="005A3FD1" w14:paraId="2B3A3A19" w14:textId="77777777" w:rsidTr="003320A3">
              <w:trPr>
                <w:trHeight w:val="1120"/>
              </w:trPr>
              <w:tc>
                <w:tcPr>
                  <w:tcW w:w="0" w:type="auto"/>
                  <w:vMerge/>
                  <w:tcBorders>
                    <w:top w:val="nil"/>
                    <w:left w:val="dashed" w:sz="4" w:space="0" w:color="000000"/>
                    <w:bottom w:val="dashed" w:sz="4" w:space="0" w:color="000000"/>
                    <w:right w:val="dashed" w:sz="4" w:space="0" w:color="000000"/>
                  </w:tcBorders>
                </w:tcPr>
                <w:p w14:paraId="44FBDE4D"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tcPr>
                <w:p w14:paraId="0D8C040C" w14:textId="77777777" w:rsidR="00AD01F1" w:rsidRPr="00960D19" w:rsidRDefault="00AD01F1" w:rsidP="003320A3">
                  <w:pPr>
                    <w:spacing w:after="160" w:line="259" w:lineRule="auto"/>
                    <w:ind w:left="0" w:right="0" w:firstLine="0"/>
                    <w:jc w:val="left"/>
                    <w:rPr>
                      <w:rFonts w:asciiTheme="minorBidi" w:hAnsiTheme="minorBidi" w:cstheme="minorBidi"/>
                    </w:rPr>
                  </w:pPr>
                </w:p>
              </w:tc>
              <w:tc>
                <w:tcPr>
                  <w:tcW w:w="2393"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4F83EC31" w14:textId="77777777" w:rsidR="00AD01F1" w:rsidRPr="00960D19" w:rsidRDefault="00AD01F1" w:rsidP="003320A3">
                  <w:pPr>
                    <w:spacing w:after="1" w:line="240" w:lineRule="auto"/>
                    <w:ind w:left="3" w:right="0" w:firstLine="0"/>
                    <w:jc w:val="left"/>
                    <w:rPr>
                      <w:rFonts w:asciiTheme="minorBidi" w:hAnsiTheme="minorBidi" w:cstheme="minorBidi"/>
                    </w:rPr>
                  </w:pPr>
                  <w:r w:rsidRPr="00960D19">
                    <w:rPr>
                      <w:rFonts w:asciiTheme="minorBidi" w:hAnsiTheme="minorBidi" w:cstheme="minorBidi"/>
                      <w:i/>
                      <w:sz w:val="18"/>
                    </w:rPr>
                    <w:t xml:space="preserve">Template for providing the oversight information </w:t>
                  </w:r>
                </w:p>
                <w:p w14:paraId="1308F79C" w14:textId="77777777" w:rsidR="00AD01F1" w:rsidRPr="00960D19" w:rsidRDefault="00AD01F1" w:rsidP="003320A3">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rPr>
                    <w:t xml:space="preserve">flows </w:t>
                  </w:r>
                </w:p>
              </w:tc>
              <w:tc>
                <w:tcPr>
                  <w:tcW w:w="2065" w:type="dxa"/>
                  <w:tcBorders>
                    <w:top w:val="dashed" w:sz="4" w:space="0" w:color="000000"/>
                    <w:left w:val="dashed" w:sz="4" w:space="0" w:color="000000"/>
                    <w:bottom w:val="dashed" w:sz="4" w:space="0" w:color="000000"/>
                    <w:right w:val="dashed" w:sz="4" w:space="0" w:color="000000"/>
                  </w:tcBorders>
                </w:tcPr>
                <w:p w14:paraId="5A0FCD0C" w14:textId="77777777" w:rsidR="00AD01F1" w:rsidRPr="00960D19" w:rsidRDefault="00AD01F1" w:rsidP="003320A3">
                  <w:pPr>
                    <w:spacing w:after="0" w:line="259" w:lineRule="auto"/>
                    <w:ind w:left="5" w:right="96" w:firstLine="0"/>
                    <w:rPr>
                      <w:rFonts w:asciiTheme="minorBidi" w:hAnsiTheme="minorBidi" w:cstheme="minorBidi"/>
                    </w:rPr>
                  </w:pPr>
                  <w:r w:rsidRPr="00960D19">
                    <w:rPr>
                      <w:rFonts w:asciiTheme="minorBidi" w:hAnsiTheme="minorBidi" w:cstheme="minorBidi"/>
                      <w:sz w:val="18"/>
                    </w:rPr>
                    <w:t>An English-language excerpt from each control report</w:t>
                  </w:r>
                  <w:r w:rsidRPr="00960D19" w:rsidDel="00CE5592">
                    <w:rPr>
                      <w:rFonts w:asciiTheme="minorBidi" w:hAnsiTheme="minorBidi" w:cstheme="minorBidi"/>
                      <w:sz w:val="18"/>
                    </w:rPr>
                    <w:t xml:space="preserve"> </w:t>
                  </w:r>
                  <w:r w:rsidRPr="00960D19">
                    <w:rPr>
                      <w:rFonts w:asciiTheme="minorBidi" w:hAnsiTheme="minorBidi" w:cstheme="minorBidi"/>
                      <w:sz w:val="18"/>
                    </w:rPr>
                    <w:t xml:space="preserve">with the information relevant to ISPL in an Annex </w:t>
                  </w:r>
                </w:p>
              </w:tc>
            </w:tr>
          </w:tbl>
          <w:p w14:paraId="73D3AAC5" w14:textId="77777777" w:rsidR="00AD01F1" w:rsidRPr="0003352E" w:rsidRDefault="00AD01F1" w:rsidP="003320A3">
            <w:pPr>
              <w:spacing w:after="0" w:line="259" w:lineRule="auto"/>
              <w:ind w:left="108" w:right="0" w:firstLine="0"/>
              <w:jc w:val="left"/>
              <w:rPr>
                <w:rFonts w:asciiTheme="minorBidi" w:hAnsiTheme="minorBidi" w:cstheme="minorBidi"/>
                <w:sz w:val="18"/>
              </w:rPr>
            </w:pPr>
            <w:r w:rsidRPr="0003352E">
              <w:rPr>
                <w:rFonts w:asciiTheme="minorBidi" w:hAnsiTheme="minorBidi" w:cstheme="minorBidi"/>
                <w:sz w:val="18"/>
              </w:rPr>
              <w:t xml:space="preserve"> </w:t>
            </w:r>
          </w:p>
          <w:p w14:paraId="1A4B31AB" w14:textId="77777777" w:rsidR="00AD01F1" w:rsidRPr="0003352E" w:rsidRDefault="00AD01F1" w:rsidP="003320A3">
            <w:pPr>
              <w:spacing w:after="0" w:line="259" w:lineRule="auto"/>
              <w:ind w:left="108" w:right="0" w:firstLine="0"/>
              <w:jc w:val="left"/>
              <w:rPr>
                <w:rFonts w:asciiTheme="minorBidi" w:hAnsiTheme="minorBidi" w:cstheme="minorBidi"/>
              </w:rPr>
            </w:pPr>
          </w:p>
          <w:p w14:paraId="51BD2863" w14:textId="77777777" w:rsidR="00AD01F1" w:rsidRPr="0003352E" w:rsidRDefault="00AD01F1" w:rsidP="003320A3">
            <w:pPr>
              <w:tabs>
                <w:tab w:val="center" w:pos="2171"/>
                <w:tab w:val="center" w:pos="4635"/>
                <w:tab w:val="center" w:pos="9093"/>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tab/>
            </w:r>
            <w:r w:rsidRPr="0003352E">
              <w:rPr>
                <w:rFonts w:asciiTheme="minorBidi" w:hAnsiTheme="minorBidi" w:cstheme="minorBidi"/>
                <w:b/>
                <w:sz w:val="18"/>
              </w:rPr>
              <w:t xml:space="preserve">Regulatory Sources </w:t>
            </w:r>
            <w:r w:rsidRPr="0003352E">
              <w:rPr>
                <w:rFonts w:asciiTheme="minorBidi" w:hAnsiTheme="minorBidi" w:cstheme="minorBidi"/>
                <w:b/>
                <w:sz w:val="18"/>
              </w:rPr>
              <w:tab/>
            </w:r>
            <w:r w:rsidRPr="0003352E">
              <w:rPr>
                <w:rFonts w:asciiTheme="minorBidi" w:hAnsiTheme="minorBidi" w:cstheme="minorBidi"/>
                <w:sz w:val="18"/>
              </w:rPr>
              <w:t xml:space="preserve"> </w:t>
            </w:r>
            <w:r w:rsidRPr="0003352E">
              <w:rPr>
                <w:rFonts w:asciiTheme="minorBidi" w:hAnsiTheme="minorBidi" w:cstheme="minorBidi"/>
                <w:sz w:val="18"/>
              </w:rPr>
              <w:tab/>
              <w:t xml:space="preserve"> </w:t>
            </w:r>
          </w:p>
          <w:p w14:paraId="60C351CD" w14:textId="77777777" w:rsidR="00AD01F1" w:rsidRPr="0003352E" w:rsidRDefault="00AD01F1" w:rsidP="003320A3">
            <w:pPr>
              <w:spacing w:after="0" w:line="259" w:lineRule="auto"/>
              <w:ind w:left="108" w:right="0" w:firstLine="0"/>
              <w:jc w:val="left"/>
              <w:rPr>
                <w:rFonts w:asciiTheme="minorBidi" w:hAnsiTheme="minorBidi" w:cstheme="minorBidi"/>
              </w:rPr>
            </w:pPr>
            <w:r w:rsidRPr="0003352E">
              <w:rPr>
                <w:rFonts w:asciiTheme="minorBidi" w:hAnsiTheme="minorBidi" w:cstheme="minorBidi"/>
                <w:sz w:val="18"/>
              </w:rPr>
              <w:t xml:space="preserve"> </w:t>
            </w:r>
          </w:p>
        </w:tc>
      </w:tr>
      <w:tr w:rsidR="00AD01F1" w:rsidRPr="005A3FD1" w14:paraId="47045FBF" w14:textId="77777777" w:rsidTr="003320A3">
        <w:trPr>
          <w:trHeight w:val="2580"/>
        </w:trPr>
        <w:tc>
          <w:tcPr>
            <w:tcW w:w="9350" w:type="dxa"/>
            <w:gridSpan w:val="5"/>
            <w:tcBorders>
              <w:top w:val="nil"/>
              <w:left w:val="single" w:sz="4" w:space="0" w:color="002060"/>
              <w:bottom w:val="nil"/>
              <w:right w:val="single" w:sz="4" w:space="0" w:color="002060"/>
            </w:tcBorders>
          </w:tcPr>
          <w:p w14:paraId="1171FBAE" w14:textId="77777777" w:rsidR="00AD01F1" w:rsidRPr="0003352E" w:rsidRDefault="00AD01F1" w:rsidP="003320A3">
            <w:pPr>
              <w:spacing w:after="0" w:line="259" w:lineRule="auto"/>
              <w:ind w:left="3"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tbl>
            <w:tblPr>
              <w:tblStyle w:val="TableGrid"/>
              <w:tblW w:w="7757" w:type="dxa"/>
              <w:tblInd w:w="1121" w:type="dxa"/>
              <w:tblCellMar>
                <w:top w:w="47" w:type="dxa"/>
                <w:left w:w="106" w:type="dxa"/>
                <w:right w:w="64" w:type="dxa"/>
              </w:tblCellMar>
              <w:tblLook w:val="04A0" w:firstRow="1" w:lastRow="0" w:firstColumn="1" w:lastColumn="0" w:noHBand="0" w:noVBand="1"/>
            </w:tblPr>
            <w:tblGrid>
              <w:gridCol w:w="7757"/>
            </w:tblGrid>
            <w:tr w:rsidR="00AD01F1" w:rsidRPr="005A3FD1" w14:paraId="57ECACEB" w14:textId="77777777" w:rsidTr="003320A3">
              <w:trPr>
                <w:trHeight w:val="457"/>
              </w:trPr>
              <w:tc>
                <w:tcPr>
                  <w:tcW w:w="7757" w:type="dxa"/>
                  <w:tcBorders>
                    <w:top w:val="dashed" w:sz="4" w:space="0" w:color="002060"/>
                    <w:left w:val="dashed" w:sz="4" w:space="0" w:color="002060"/>
                    <w:bottom w:val="nil"/>
                    <w:right w:val="dashed" w:sz="4" w:space="0" w:color="002060"/>
                  </w:tcBorders>
                  <w:shd w:val="clear" w:color="auto" w:fill="F2F2F2"/>
                </w:tcPr>
                <w:p w14:paraId="5CD0F8FB" w14:textId="77777777" w:rsidR="00AD01F1" w:rsidRPr="0003352E" w:rsidRDefault="00AD01F1" w:rsidP="003320A3">
                  <w:pPr>
                    <w:spacing w:after="0" w:line="259" w:lineRule="auto"/>
                    <w:ind w:left="0" w:right="0" w:firstLine="0"/>
                    <w:jc w:val="left"/>
                    <w:rPr>
                      <w:rFonts w:asciiTheme="minorBidi" w:hAnsiTheme="minorBidi" w:cstheme="minorBidi"/>
                    </w:rPr>
                  </w:pPr>
                  <w:r w:rsidRPr="0003352E">
                    <w:rPr>
                      <w:rFonts w:asciiTheme="minorBidi" w:hAnsiTheme="minorBidi" w:cstheme="minorBidi"/>
                      <w:i/>
                      <w:sz w:val="18"/>
                    </w:rPr>
                    <w:t>Name</w:t>
                  </w:r>
                  <w:r w:rsidRPr="0003352E">
                    <w:rPr>
                      <w:rFonts w:asciiTheme="minorBidi" w:hAnsiTheme="minorBidi" w:cstheme="minorBidi"/>
                      <w:sz w:val="18"/>
                    </w:rPr>
                    <w:t xml:space="preserve"> </w:t>
                  </w:r>
                </w:p>
              </w:tc>
            </w:tr>
            <w:tr w:rsidR="00AD01F1" w:rsidRPr="005A3FD1" w14:paraId="06E94738" w14:textId="77777777" w:rsidTr="003320A3">
              <w:trPr>
                <w:trHeight w:val="907"/>
              </w:trPr>
              <w:tc>
                <w:tcPr>
                  <w:tcW w:w="7757" w:type="dxa"/>
                  <w:tcBorders>
                    <w:top w:val="nil"/>
                    <w:left w:val="dashed" w:sz="4" w:space="0" w:color="002060"/>
                    <w:bottom w:val="dashed" w:sz="4" w:space="0" w:color="002060"/>
                    <w:right w:val="dashed" w:sz="4" w:space="0" w:color="002060"/>
                  </w:tcBorders>
                </w:tcPr>
                <w:p w14:paraId="2DB29740" w14:textId="77777777" w:rsidR="00AD01F1" w:rsidRDefault="00AD01F1" w:rsidP="003320A3">
                  <w:pPr>
                    <w:spacing w:after="130" w:line="259" w:lineRule="auto"/>
                    <w:ind w:right="0"/>
                    <w:jc w:val="left"/>
                    <w:rPr>
                      <w:rFonts w:asciiTheme="minorBidi" w:hAnsiTheme="minorBidi" w:cstheme="minorBidi"/>
                      <w:sz w:val="18"/>
                    </w:rPr>
                  </w:pPr>
                  <w:r w:rsidRPr="005A02CB">
                    <w:rPr>
                      <w:rFonts w:asciiTheme="minorBidi" w:hAnsiTheme="minorBidi" w:cstheme="minorBidi"/>
                      <w:sz w:val="18"/>
                    </w:rPr>
                    <w:t>UK regulatory expectations regarding cross</w:t>
                  </w:r>
                  <w:r w:rsidRPr="005A02CB">
                    <w:rPr>
                      <w:rFonts w:asciiTheme="minorBidi" w:hAnsiTheme="minorBidi" w:cstheme="minorBidi"/>
                      <w:sz w:val="18"/>
                    </w:rPr>
                    <w:noBreakHyphen/>
                    <w:t>border activity are reflected across several sections of the FCA Handbook, in particular:</w:t>
                  </w:r>
                </w:p>
                <w:p w14:paraId="376150F6" w14:textId="77777777" w:rsidR="00AD01F1" w:rsidRPr="00210717" w:rsidRDefault="00AD01F1" w:rsidP="00AD01F1">
                  <w:pPr>
                    <w:numPr>
                      <w:ilvl w:val="0"/>
                      <w:numId w:val="25"/>
                    </w:numPr>
                    <w:spacing w:after="130" w:line="259" w:lineRule="auto"/>
                    <w:ind w:right="0" w:hanging="360"/>
                    <w:jc w:val="left"/>
                    <w:rPr>
                      <w:rFonts w:asciiTheme="minorBidi" w:hAnsiTheme="minorBidi" w:cstheme="minorBidi"/>
                      <w:sz w:val="18"/>
                    </w:rPr>
                  </w:pPr>
                  <w:r w:rsidRPr="00210717">
                    <w:rPr>
                      <w:rFonts w:asciiTheme="minorBidi" w:hAnsiTheme="minorBidi" w:cstheme="minorBidi"/>
                      <w:sz w:val="18"/>
                    </w:rPr>
                    <w:t>SYSC 4 –</w:t>
                  </w:r>
                  <w:r>
                    <w:rPr>
                      <w:rFonts w:asciiTheme="minorBidi" w:hAnsiTheme="minorBidi" w:cstheme="minorBidi"/>
                      <w:sz w:val="18"/>
                    </w:rPr>
                    <w:t xml:space="preserve"> </w:t>
                  </w:r>
                  <w:r w:rsidRPr="005A02CB">
                    <w:rPr>
                      <w:rFonts w:asciiTheme="minorBidi" w:hAnsiTheme="minorBidi" w:cstheme="minorBidi"/>
                      <w:sz w:val="18"/>
                    </w:rPr>
                    <w:t>requiring firms to maintain robust governance and risk management controls;</w:t>
                  </w:r>
                </w:p>
                <w:p w14:paraId="2B6BB79F" w14:textId="77777777" w:rsidR="00AD01F1" w:rsidRDefault="00AD01F1" w:rsidP="00AD01F1">
                  <w:pPr>
                    <w:numPr>
                      <w:ilvl w:val="0"/>
                      <w:numId w:val="25"/>
                    </w:numPr>
                    <w:spacing w:after="130" w:line="259" w:lineRule="auto"/>
                    <w:ind w:right="0" w:hanging="360"/>
                    <w:jc w:val="left"/>
                    <w:rPr>
                      <w:rFonts w:asciiTheme="minorBidi" w:hAnsiTheme="minorBidi" w:cstheme="minorBidi"/>
                      <w:sz w:val="18"/>
                    </w:rPr>
                  </w:pPr>
                  <w:r w:rsidRPr="00210717">
                    <w:rPr>
                      <w:rFonts w:asciiTheme="minorBidi" w:hAnsiTheme="minorBidi" w:cstheme="minorBidi"/>
                      <w:sz w:val="18"/>
                    </w:rPr>
                    <w:t>PRIN 11 – FCA Principles for Businesses</w:t>
                  </w:r>
                  <w:r w:rsidRPr="009D5213">
                    <w:rPr>
                      <w:rFonts w:asciiTheme="minorBidi" w:hAnsiTheme="minorBidi" w:cstheme="minorBidi"/>
                      <w:sz w:val="18"/>
                    </w:rPr>
                    <w:t xml:space="preserve"> - </w:t>
                  </w:r>
                  <w:r w:rsidRPr="005A02CB">
                    <w:rPr>
                      <w:rFonts w:asciiTheme="minorBidi" w:hAnsiTheme="minorBidi" w:cstheme="minorBidi"/>
                      <w:sz w:val="18"/>
                    </w:rPr>
                    <w:t>requiring firms to be open and cooperative with regulators, including in situations of uncertainty relating to cross</w:t>
                  </w:r>
                  <w:r w:rsidRPr="005A02CB">
                    <w:rPr>
                      <w:rFonts w:asciiTheme="minorBidi" w:hAnsiTheme="minorBidi" w:cstheme="minorBidi"/>
                      <w:sz w:val="18"/>
                    </w:rPr>
                    <w:noBreakHyphen/>
                    <w:t>border activities.</w:t>
                  </w:r>
                </w:p>
                <w:p w14:paraId="5E7028D3" w14:textId="77777777" w:rsidR="00AD01F1" w:rsidRPr="005A02CB" w:rsidRDefault="00AD01F1" w:rsidP="003320A3">
                  <w:pPr>
                    <w:spacing w:after="130" w:line="259" w:lineRule="auto"/>
                    <w:ind w:left="365" w:right="0" w:firstLine="0"/>
                    <w:jc w:val="left"/>
                    <w:rPr>
                      <w:rFonts w:asciiTheme="minorBidi" w:hAnsiTheme="minorBidi" w:cstheme="minorBidi"/>
                      <w:sz w:val="18"/>
                    </w:rPr>
                  </w:pPr>
                  <w:r w:rsidRPr="005A02CB">
                    <w:rPr>
                      <w:rFonts w:asciiTheme="minorBidi" w:hAnsiTheme="minorBidi" w:cstheme="minorBidi"/>
                      <w:sz w:val="18"/>
                    </w:rPr>
                    <w:t>These provisions reinforce the requirement for firms to assess local legal and regulatory obligations and to implement appropriate controls.</w:t>
                  </w:r>
                </w:p>
                <w:p w14:paraId="0FDB0D3C" w14:textId="77777777" w:rsidR="00AD01F1" w:rsidRDefault="00AD01F1" w:rsidP="00AD01F1">
                  <w:pPr>
                    <w:numPr>
                      <w:ilvl w:val="0"/>
                      <w:numId w:val="25"/>
                    </w:numPr>
                    <w:spacing w:after="0" w:line="259" w:lineRule="auto"/>
                    <w:ind w:right="0" w:hanging="360"/>
                    <w:jc w:val="left"/>
                    <w:rPr>
                      <w:rFonts w:asciiTheme="minorBidi" w:hAnsiTheme="minorBidi" w:cstheme="minorBidi"/>
                      <w:sz w:val="18"/>
                    </w:rPr>
                  </w:pPr>
                  <w:r w:rsidRPr="0003352E">
                    <w:rPr>
                      <w:rFonts w:asciiTheme="minorBidi" w:hAnsiTheme="minorBidi" w:cstheme="minorBidi"/>
                      <w:sz w:val="18"/>
                    </w:rPr>
                    <w:t xml:space="preserve">Intesa Sanpaolo “Rules on the provisions of banking, investment and ancillary services to customers or potential customers domiciled in third Countries” </w:t>
                  </w:r>
                </w:p>
                <w:p w14:paraId="61975D75" w14:textId="77777777" w:rsidR="00AD01F1" w:rsidRPr="00210717" w:rsidRDefault="00AD01F1" w:rsidP="003320A3">
                  <w:pPr>
                    <w:spacing w:after="0" w:line="259" w:lineRule="auto"/>
                    <w:ind w:left="365" w:right="0" w:firstLine="0"/>
                    <w:jc w:val="left"/>
                    <w:rPr>
                      <w:rFonts w:asciiTheme="minorBidi" w:hAnsiTheme="minorBidi" w:cstheme="minorBidi"/>
                      <w:sz w:val="18"/>
                    </w:rPr>
                  </w:pPr>
                </w:p>
              </w:tc>
            </w:tr>
          </w:tbl>
          <w:p w14:paraId="3E5DF088" w14:textId="77777777" w:rsidR="00AD01F1" w:rsidRPr="0003352E" w:rsidRDefault="00AD01F1" w:rsidP="003320A3">
            <w:pPr>
              <w:spacing w:after="175" w:line="259" w:lineRule="auto"/>
              <w:ind w:left="3" w:right="0" w:firstLine="0"/>
              <w:jc w:val="left"/>
              <w:rPr>
                <w:rFonts w:asciiTheme="minorBidi" w:hAnsiTheme="minorBidi" w:cstheme="minorBidi"/>
              </w:rPr>
            </w:pPr>
            <w:r w:rsidRPr="0003352E">
              <w:rPr>
                <w:rFonts w:asciiTheme="minorBidi" w:hAnsiTheme="minorBidi" w:cstheme="minorBidi"/>
                <w:sz w:val="18"/>
              </w:rPr>
              <w:t xml:space="preserve"> </w:t>
            </w:r>
            <w:r w:rsidRPr="0003352E">
              <w:rPr>
                <w:rFonts w:asciiTheme="minorBidi" w:hAnsiTheme="minorBidi" w:cstheme="minorBidi"/>
                <w:sz w:val="18"/>
              </w:rPr>
              <w:tab/>
              <w:t xml:space="preserve"> </w:t>
            </w:r>
            <w:r w:rsidRPr="0003352E">
              <w:rPr>
                <w:rFonts w:asciiTheme="minorBidi" w:hAnsiTheme="minorBidi" w:cstheme="minorBidi"/>
                <w:sz w:val="18"/>
              </w:rPr>
              <w:tab/>
              <w:t xml:space="preserve"> </w:t>
            </w:r>
          </w:p>
          <w:p w14:paraId="34E16C4C" w14:textId="77777777" w:rsidR="00AD01F1" w:rsidRPr="0003352E" w:rsidRDefault="00AD01F1" w:rsidP="003320A3">
            <w:pPr>
              <w:tabs>
                <w:tab w:val="center" w:pos="108"/>
                <w:tab w:val="center" w:pos="2947"/>
                <w:tab w:val="center" w:pos="9093"/>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tab/>
            </w:r>
            <w:r w:rsidRPr="0003352E">
              <w:rPr>
                <w:rFonts w:asciiTheme="minorBidi" w:hAnsiTheme="minorBidi" w:cstheme="minorBidi"/>
                <w:sz w:val="18"/>
              </w:rPr>
              <w:t xml:space="preserve"> </w:t>
            </w:r>
            <w:r w:rsidRPr="0003352E">
              <w:rPr>
                <w:rFonts w:asciiTheme="minorBidi" w:hAnsiTheme="minorBidi" w:cstheme="minorBidi"/>
                <w:sz w:val="18"/>
              </w:rPr>
              <w:tab/>
            </w:r>
            <w:r w:rsidRPr="0003352E">
              <w:rPr>
                <w:rFonts w:asciiTheme="minorBidi" w:hAnsiTheme="minorBidi" w:cstheme="minorBidi"/>
                <w:b/>
                <w:sz w:val="18"/>
              </w:rPr>
              <w:t>Reviewed by and date of last update</w:t>
            </w:r>
            <w:r w:rsidRPr="0003352E">
              <w:rPr>
                <w:rFonts w:asciiTheme="minorBidi" w:hAnsiTheme="minorBidi" w:cstheme="minorBidi"/>
                <w:sz w:val="18"/>
              </w:rPr>
              <w:t xml:space="preserve"> </w:t>
            </w:r>
            <w:r w:rsidRPr="0003352E">
              <w:rPr>
                <w:rFonts w:asciiTheme="minorBidi" w:hAnsiTheme="minorBidi" w:cstheme="minorBidi"/>
                <w:sz w:val="18"/>
              </w:rPr>
              <w:tab/>
              <w:t xml:space="preserve"> </w:t>
            </w:r>
          </w:p>
        </w:tc>
      </w:tr>
      <w:tr w:rsidR="00AD01F1" w:rsidRPr="005A3FD1" w14:paraId="4AAEFD4C" w14:textId="77777777" w:rsidTr="003320A3">
        <w:trPr>
          <w:trHeight w:val="490"/>
        </w:trPr>
        <w:tc>
          <w:tcPr>
            <w:tcW w:w="6726" w:type="dxa"/>
            <w:gridSpan w:val="4"/>
            <w:tcBorders>
              <w:top w:val="nil"/>
              <w:left w:val="single" w:sz="4" w:space="0" w:color="002060"/>
              <w:bottom w:val="single" w:sz="4" w:space="0" w:color="002060"/>
              <w:right w:val="dashed" w:sz="4" w:space="0" w:color="002060"/>
            </w:tcBorders>
            <w:vAlign w:val="center"/>
          </w:tcPr>
          <w:p w14:paraId="0DDA0ED0" w14:textId="77777777" w:rsidR="00AD01F1" w:rsidRPr="0003352E" w:rsidRDefault="00AD01F1" w:rsidP="003320A3">
            <w:pPr>
              <w:tabs>
                <w:tab w:val="center" w:pos="108"/>
                <w:tab w:val="center" w:pos="2542"/>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tab/>
            </w:r>
            <w:r w:rsidRPr="0003352E">
              <w:rPr>
                <w:rFonts w:asciiTheme="minorBidi" w:hAnsiTheme="minorBidi" w:cstheme="minorBidi"/>
                <w:sz w:val="28"/>
                <w:vertAlign w:val="superscript"/>
              </w:rPr>
              <w:t xml:space="preserve"> </w:t>
            </w:r>
            <w:r w:rsidRPr="0003352E">
              <w:rPr>
                <w:rFonts w:asciiTheme="minorBidi" w:hAnsiTheme="minorBidi" w:cstheme="minorBidi"/>
                <w:sz w:val="28"/>
                <w:vertAlign w:val="superscript"/>
              </w:rPr>
              <w:tab/>
            </w:r>
            <w:r w:rsidRPr="0003352E">
              <w:rPr>
                <w:rFonts w:asciiTheme="minorBidi" w:hAnsiTheme="minorBidi" w:cstheme="minorBidi"/>
                <w:sz w:val="18"/>
              </w:rPr>
              <w:t xml:space="preserve">Local Compliance Function </w:t>
            </w:r>
          </w:p>
        </w:tc>
        <w:tc>
          <w:tcPr>
            <w:tcW w:w="2624" w:type="dxa"/>
            <w:tcBorders>
              <w:top w:val="single" w:sz="4" w:space="0" w:color="002060"/>
              <w:left w:val="dashed" w:sz="4" w:space="0" w:color="002060"/>
              <w:bottom w:val="single" w:sz="4" w:space="0" w:color="002060"/>
              <w:right w:val="single" w:sz="4" w:space="0" w:color="002060"/>
            </w:tcBorders>
            <w:vAlign w:val="center"/>
          </w:tcPr>
          <w:p w14:paraId="0176EEAC" w14:textId="77777777" w:rsidR="00AD01F1" w:rsidRPr="0003352E" w:rsidRDefault="00AD01F1" w:rsidP="003320A3">
            <w:pPr>
              <w:tabs>
                <w:tab w:val="center" w:pos="587"/>
                <w:tab w:val="center" w:pos="2367"/>
              </w:tabs>
              <w:spacing w:after="0" w:line="259" w:lineRule="auto"/>
              <w:ind w:left="0" w:right="0" w:firstLine="0"/>
              <w:jc w:val="left"/>
              <w:rPr>
                <w:rFonts w:asciiTheme="minorBidi" w:hAnsiTheme="minorBidi" w:cstheme="minorBidi"/>
              </w:rPr>
            </w:pPr>
            <w:r w:rsidRPr="0003352E">
              <w:rPr>
                <w:rFonts w:asciiTheme="minorBidi" w:eastAsia="Calibri" w:hAnsiTheme="minorBidi" w:cstheme="minorBidi"/>
                <w:sz w:val="22"/>
              </w:rPr>
              <w:tab/>
            </w:r>
          </w:p>
        </w:tc>
      </w:tr>
    </w:tbl>
    <w:p w14:paraId="36382B05" w14:textId="77777777" w:rsidR="00AD01F1" w:rsidRDefault="00AD01F1" w:rsidP="00AD01F1">
      <w:pPr>
        <w:spacing w:after="170" w:line="259" w:lineRule="auto"/>
        <w:ind w:left="0" w:right="0" w:firstLine="0"/>
        <w:jc w:val="left"/>
        <w:rPr>
          <w:rFonts w:asciiTheme="minorBidi" w:hAnsiTheme="minorBidi" w:cstheme="minorBidi"/>
          <w:sz w:val="18"/>
        </w:rPr>
      </w:pPr>
      <w:r w:rsidRPr="0003352E">
        <w:rPr>
          <w:rFonts w:asciiTheme="minorBidi" w:hAnsiTheme="minorBidi" w:cstheme="minorBidi"/>
          <w:sz w:val="18"/>
        </w:rPr>
        <w:t xml:space="preserve"> </w:t>
      </w:r>
    </w:p>
    <w:p w14:paraId="14A654BD" w14:textId="77777777" w:rsidR="00AD01F1" w:rsidRDefault="00AD01F1" w:rsidP="00AD01F1">
      <w:pPr>
        <w:spacing w:after="170" w:line="259" w:lineRule="auto"/>
        <w:ind w:left="0" w:right="0" w:firstLine="0"/>
        <w:jc w:val="left"/>
        <w:rPr>
          <w:rFonts w:asciiTheme="minorBidi" w:hAnsiTheme="minorBidi" w:cstheme="minorBidi"/>
          <w:sz w:val="18"/>
        </w:rPr>
      </w:pPr>
    </w:p>
    <w:p w14:paraId="3E793263" w14:textId="77777777" w:rsidR="00AD01F1" w:rsidRDefault="00AD01F1" w:rsidP="00AD01F1">
      <w:pPr>
        <w:spacing w:after="170" w:line="259" w:lineRule="auto"/>
        <w:ind w:left="0" w:right="0" w:firstLine="0"/>
        <w:jc w:val="left"/>
        <w:rPr>
          <w:rFonts w:asciiTheme="minorBidi" w:hAnsiTheme="minorBidi" w:cstheme="minorBidi"/>
          <w:sz w:val="18"/>
        </w:rPr>
      </w:pPr>
    </w:p>
    <w:p w14:paraId="65354648" w14:textId="77777777" w:rsidR="00AD01F1" w:rsidRDefault="00AD01F1" w:rsidP="00AD01F1">
      <w:pPr>
        <w:spacing w:after="170" w:line="259" w:lineRule="auto"/>
        <w:ind w:left="0" w:right="0" w:firstLine="0"/>
        <w:jc w:val="left"/>
        <w:rPr>
          <w:rFonts w:asciiTheme="minorBidi" w:hAnsiTheme="minorBidi" w:cstheme="minorBidi"/>
          <w:sz w:val="18"/>
        </w:rPr>
      </w:pPr>
    </w:p>
    <w:p w14:paraId="7E208B67" w14:textId="77777777" w:rsidR="00AD01F1" w:rsidRDefault="00AD01F1" w:rsidP="00AD01F1">
      <w:pPr>
        <w:spacing w:after="170" w:line="259" w:lineRule="auto"/>
        <w:ind w:left="0" w:right="0" w:firstLine="0"/>
        <w:jc w:val="left"/>
        <w:rPr>
          <w:rFonts w:asciiTheme="minorBidi" w:hAnsiTheme="minorBidi" w:cstheme="minorBidi"/>
          <w:sz w:val="18"/>
        </w:rPr>
      </w:pPr>
    </w:p>
    <w:p w14:paraId="712D4F59" w14:textId="77777777" w:rsidR="00AD01F1" w:rsidRDefault="00AD01F1" w:rsidP="00AD01F1">
      <w:pPr>
        <w:spacing w:after="170" w:line="259" w:lineRule="auto"/>
        <w:ind w:left="0" w:right="0" w:firstLine="0"/>
        <w:jc w:val="left"/>
        <w:rPr>
          <w:rFonts w:asciiTheme="minorBidi" w:hAnsiTheme="minorBidi" w:cstheme="minorBidi"/>
          <w:sz w:val="18"/>
        </w:rPr>
      </w:pPr>
    </w:p>
    <w:p w14:paraId="1DC6F9A9" w14:textId="77777777" w:rsidR="00AD01F1" w:rsidRDefault="00AD01F1" w:rsidP="00AD01F1">
      <w:pPr>
        <w:spacing w:after="170" w:line="259" w:lineRule="auto"/>
        <w:ind w:left="0" w:right="0" w:firstLine="0"/>
        <w:jc w:val="left"/>
        <w:rPr>
          <w:rFonts w:asciiTheme="minorBidi" w:hAnsiTheme="minorBidi" w:cstheme="minorBidi"/>
          <w:sz w:val="18"/>
        </w:rPr>
      </w:pPr>
    </w:p>
    <w:p w14:paraId="2B07EAA7" w14:textId="77777777" w:rsidR="00AD01F1" w:rsidRDefault="00AD01F1" w:rsidP="00AD01F1">
      <w:pPr>
        <w:spacing w:after="170" w:line="259" w:lineRule="auto"/>
        <w:ind w:left="0" w:right="0" w:firstLine="0"/>
        <w:jc w:val="left"/>
        <w:rPr>
          <w:rFonts w:asciiTheme="minorBidi" w:hAnsiTheme="minorBidi" w:cstheme="minorBidi"/>
          <w:sz w:val="18"/>
        </w:rPr>
      </w:pPr>
    </w:p>
    <w:p w14:paraId="491F2052" w14:textId="77777777" w:rsidR="00AD01F1" w:rsidRDefault="00AD01F1" w:rsidP="00AD01F1">
      <w:pPr>
        <w:spacing w:after="170" w:line="259" w:lineRule="auto"/>
        <w:ind w:left="0" w:right="0" w:firstLine="0"/>
        <w:jc w:val="left"/>
        <w:rPr>
          <w:rFonts w:asciiTheme="minorBidi" w:hAnsiTheme="minorBidi" w:cstheme="minorBidi"/>
          <w:sz w:val="18"/>
        </w:rPr>
      </w:pPr>
    </w:p>
    <w:p w14:paraId="70B71E1C" w14:textId="77777777" w:rsidR="00AD01F1" w:rsidRDefault="00AD01F1" w:rsidP="00AD01F1">
      <w:pPr>
        <w:spacing w:after="170" w:line="259" w:lineRule="auto"/>
        <w:ind w:left="0" w:right="0" w:firstLine="0"/>
        <w:jc w:val="left"/>
        <w:rPr>
          <w:rFonts w:asciiTheme="minorBidi" w:hAnsiTheme="minorBidi" w:cstheme="minorBidi"/>
          <w:sz w:val="18"/>
        </w:rPr>
      </w:pPr>
    </w:p>
    <w:p w14:paraId="0D3214FA" w14:textId="77777777" w:rsidR="00AD01F1" w:rsidRDefault="00AD01F1" w:rsidP="00AD01F1">
      <w:pPr>
        <w:spacing w:after="170" w:line="259" w:lineRule="auto"/>
        <w:ind w:left="0" w:right="0" w:firstLine="0"/>
        <w:jc w:val="left"/>
        <w:rPr>
          <w:rFonts w:asciiTheme="minorBidi" w:hAnsiTheme="minorBidi" w:cstheme="minorBidi"/>
          <w:sz w:val="18"/>
        </w:rPr>
      </w:pPr>
    </w:p>
    <w:tbl>
      <w:tblPr>
        <w:tblStyle w:val="TableGrid"/>
        <w:tblW w:w="9350" w:type="dxa"/>
        <w:tblInd w:w="7" w:type="dxa"/>
        <w:tblCellMar>
          <w:top w:w="47" w:type="dxa"/>
          <w:right w:w="19" w:type="dxa"/>
        </w:tblCellMar>
        <w:tblLook w:val="04A0" w:firstRow="1" w:lastRow="0" w:firstColumn="1" w:lastColumn="0" w:noHBand="0" w:noVBand="1"/>
      </w:tblPr>
      <w:tblGrid>
        <w:gridCol w:w="1223"/>
        <w:gridCol w:w="3412"/>
        <w:gridCol w:w="2091"/>
        <w:gridCol w:w="2624"/>
      </w:tblGrid>
      <w:tr w:rsidR="009F1B69" w:rsidRPr="005A3FD1" w14:paraId="16EF3FF7" w14:textId="77777777">
        <w:trPr>
          <w:trHeight w:val="671"/>
        </w:trPr>
        <w:tc>
          <w:tcPr>
            <w:tcW w:w="1223" w:type="dxa"/>
            <w:vMerge w:val="restart"/>
            <w:tcBorders>
              <w:top w:val="single" w:sz="4" w:space="0" w:color="000000"/>
              <w:left w:val="single" w:sz="4" w:space="0" w:color="002060"/>
              <w:bottom w:val="single" w:sz="4" w:space="0" w:color="002060"/>
              <w:right w:val="single" w:sz="4" w:space="0" w:color="000000"/>
            </w:tcBorders>
            <w:shd w:val="clear" w:color="auto" w:fill="002060"/>
          </w:tcPr>
          <w:p w14:paraId="251E76FC" w14:textId="77777777" w:rsidR="009F1B69" w:rsidRPr="0003352E" w:rsidRDefault="00BC0B90">
            <w:pPr>
              <w:spacing w:after="0" w:line="259" w:lineRule="auto"/>
              <w:ind w:left="108" w:right="0" w:firstLine="0"/>
              <w:jc w:val="left"/>
              <w:rPr>
                <w:rFonts w:asciiTheme="minorBidi" w:hAnsiTheme="minorBidi" w:cstheme="minorBidi"/>
              </w:rPr>
            </w:pPr>
            <w:r w:rsidRPr="0003352E">
              <w:rPr>
                <w:rFonts w:asciiTheme="minorBidi" w:hAnsiTheme="minorBidi" w:cstheme="minorBidi"/>
                <w:b/>
                <w:color w:val="FFFFFF"/>
                <w:sz w:val="18"/>
              </w:rPr>
              <w:lastRenderedPageBreak/>
              <w:t>7</w:t>
            </w:r>
            <w:r w:rsidRPr="0003352E">
              <w:rPr>
                <w:rFonts w:asciiTheme="minorBidi" w:hAnsiTheme="minorBidi" w:cstheme="minorBidi"/>
                <w:b/>
                <w:sz w:val="18"/>
              </w:rPr>
              <w:t xml:space="preserve"> </w:t>
            </w:r>
          </w:p>
        </w:tc>
        <w:tc>
          <w:tcPr>
            <w:tcW w:w="3412" w:type="dxa"/>
            <w:tcBorders>
              <w:top w:val="single" w:sz="4" w:space="0" w:color="002060"/>
              <w:left w:val="single" w:sz="4" w:space="0" w:color="000000"/>
              <w:bottom w:val="nil"/>
              <w:right w:val="nil"/>
            </w:tcBorders>
          </w:tcPr>
          <w:p w14:paraId="1CC777B8" w14:textId="77777777" w:rsidR="009F1B69" w:rsidRPr="0003352E" w:rsidRDefault="00BC0B90">
            <w:pPr>
              <w:spacing w:after="0" w:line="259" w:lineRule="auto"/>
              <w:ind w:left="1019" w:right="0" w:firstLine="0"/>
              <w:jc w:val="center"/>
              <w:rPr>
                <w:rFonts w:asciiTheme="minorBidi" w:hAnsiTheme="minorBidi" w:cstheme="minorBidi"/>
              </w:rPr>
            </w:pPr>
            <w:r w:rsidRPr="0003352E">
              <w:rPr>
                <w:rFonts w:asciiTheme="minorBidi" w:hAnsiTheme="minorBidi" w:cstheme="minorBidi"/>
                <w:b/>
                <w:sz w:val="18"/>
              </w:rPr>
              <w:t>Perimeter</w:t>
            </w:r>
            <w:r w:rsidRPr="0003352E">
              <w:rPr>
                <w:rFonts w:asciiTheme="minorBidi" w:hAnsiTheme="minorBidi" w:cstheme="minorBidi"/>
                <w:sz w:val="18"/>
              </w:rPr>
              <w:t xml:space="preserve"> </w:t>
            </w:r>
          </w:p>
        </w:tc>
        <w:tc>
          <w:tcPr>
            <w:tcW w:w="4715" w:type="dxa"/>
            <w:gridSpan w:val="2"/>
            <w:tcBorders>
              <w:top w:val="single" w:sz="4" w:space="0" w:color="002060"/>
              <w:left w:val="nil"/>
              <w:bottom w:val="dashed" w:sz="4" w:space="0" w:color="000000"/>
              <w:right w:val="single" w:sz="4" w:space="0" w:color="002060"/>
            </w:tcBorders>
          </w:tcPr>
          <w:p w14:paraId="2B487CFA" w14:textId="77777777" w:rsidR="009F1B69" w:rsidRPr="0003352E" w:rsidRDefault="00BC0B90">
            <w:pPr>
              <w:spacing w:after="0" w:line="259" w:lineRule="auto"/>
              <w:ind w:left="0" w:right="0" w:firstLine="0"/>
              <w:jc w:val="left"/>
              <w:rPr>
                <w:rFonts w:asciiTheme="minorBidi" w:hAnsiTheme="minorBidi" w:cstheme="minorBidi"/>
              </w:rPr>
            </w:pPr>
            <w:r w:rsidRPr="0003352E">
              <w:rPr>
                <w:rFonts w:asciiTheme="minorBidi" w:hAnsiTheme="minorBidi" w:cstheme="minorBidi"/>
                <w:sz w:val="18"/>
              </w:rPr>
              <w:t xml:space="preserve">ISP London Branch </w:t>
            </w:r>
          </w:p>
        </w:tc>
      </w:tr>
      <w:tr w:rsidR="009F1B69" w:rsidRPr="005A3FD1" w14:paraId="506DAB14" w14:textId="77777777">
        <w:trPr>
          <w:trHeight w:val="672"/>
        </w:trPr>
        <w:tc>
          <w:tcPr>
            <w:tcW w:w="0" w:type="auto"/>
            <w:vMerge/>
            <w:tcBorders>
              <w:top w:val="nil"/>
              <w:left w:val="single" w:sz="4" w:space="0" w:color="002060"/>
              <w:bottom w:val="nil"/>
              <w:right w:val="single" w:sz="4" w:space="0" w:color="000000"/>
            </w:tcBorders>
          </w:tcPr>
          <w:p w14:paraId="7375A298" w14:textId="77777777" w:rsidR="009F1B69" w:rsidRPr="00960D19" w:rsidRDefault="009F1B69">
            <w:pPr>
              <w:spacing w:after="160" w:line="259" w:lineRule="auto"/>
              <w:ind w:left="0" w:right="0" w:firstLine="0"/>
              <w:jc w:val="left"/>
              <w:rPr>
                <w:rFonts w:asciiTheme="minorBidi" w:hAnsiTheme="minorBidi" w:cstheme="minorBidi"/>
              </w:rPr>
            </w:pPr>
          </w:p>
        </w:tc>
        <w:tc>
          <w:tcPr>
            <w:tcW w:w="3412" w:type="dxa"/>
            <w:tcBorders>
              <w:top w:val="nil"/>
              <w:left w:val="single" w:sz="4" w:space="0" w:color="000000"/>
              <w:bottom w:val="nil"/>
              <w:right w:val="nil"/>
            </w:tcBorders>
          </w:tcPr>
          <w:p w14:paraId="02EBA672" w14:textId="77777777" w:rsidR="009F1B69" w:rsidRPr="00960D19" w:rsidRDefault="00BC0B90">
            <w:pPr>
              <w:spacing w:after="1" w:line="259" w:lineRule="auto"/>
              <w:ind w:left="1792" w:right="0" w:firstLine="0"/>
              <w:jc w:val="left"/>
              <w:rPr>
                <w:rFonts w:asciiTheme="minorBidi" w:hAnsiTheme="minorBidi" w:cstheme="minorBidi"/>
              </w:rPr>
            </w:pPr>
            <w:r w:rsidRPr="00960D19">
              <w:rPr>
                <w:rFonts w:asciiTheme="minorBidi" w:hAnsiTheme="minorBidi" w:cstheme="minorBidi"/>
                <w:b/>
                <w:sz w:val="18"/>
              </w:rPr>
              <w:t xml:space="preserve">Regulatory </w:t>
            </w:r>
          </w:p>
          <w:p w14:paraId="255D1565" w14:textId="77777777" w:rsidR="009F1B69" w:rsidRPr="00960D19" w:rsidRDefault="00BC0B90">
            <w:pPr>
              <w:spacing w:after="0" w:line="259" w:lineRule="auto"/>
              <w:ind w:left="614" w:right="0" w:firstLine="0"/>
              <w:jc w:val="center"/>
              <w:rPr>
                <w:rFonts w:asciiTheme="minorBidi" w:hAnsiTheme="minorBidi" w:cstheme="minorBidi"/>
              </w:rPr>
            </w:pPr>
            <w:r w:rsidRPr="00960D19">
              <w:rPr>
                <w:rFonts w:asciiTheme="minorBidi" w:hAnsiTheme="minorBidi" w:cstheme="minorBidi"/>
                <w:b/>
                <w:sz w:val="18"/>
              </w:rPr>
              <w:t xml:space="preserve">Area </w:t>
            </w:r>
          </w:p>
        </w:tc>
        <w:tc>
          <w:tcPr>
            <w:tcW w:w="4715" w:type="dxa"/>
            <w:gridSpan w:val="2"/>
            <w:tcBorders>
              <w:top w:val="dashed" w:sz="4" w:space="0" w:color="000000"/>
              <w:left w:val="nil"/>
              <w:bottom w:val="dashed" w:sz="4" w:space="0" w:color="000000"/>
              <w:right w:val="single" w:sz="4" w:space="0" w:color="002060"/>
            </w:tcBorders>
          </w:tcPr>
          <w:p w14:paraId="7F0A7D16"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Best Execution </w:t>
            </w:r>
          </w:p>
        </w:tc>
      </w:tr>
      <w:tr w:rsidR="009F1B69" w:rsidRPr="005A3FD1" w14:paraId="2B116F2B" w14:textId="77777777">
        <w:trPr>
          <w:trHeight w:val="1123"/>
        </w:trPr>
        <w:tc>
          <w:tcPr>
            <w:tcW w:w="0" w:type="auto"/>
            <w:vMerge/>
            <w:tcBorders>
              <w:top w:val="nil"/>
              <w:left w:val="single" w:sz="4" w:space="0" w:color="002060"/>
              <w:bottom w:val="nil"/>
              <w:right w:val="single" w:sz="4" w:space="0" w:color="000000"/>
            </w:tcBorders>
          </w:tcPr>
          <w:p w14:paraId="1A49024C" w14:textId="77777777" w:rsidR="009F1B69" w:rsidRPr="00960D19" w:rsidRDefault="009F1B69">
            <w:pPr>
              <w:spacing w:after="160" w:line="259" w:lineRule="auto"/>
              <w:ind w:left="0" w:right="0" w:firstLine="0"/>
              <w:jc w:val="left"/>
              <w:rPr>
                <w:rFonts w:asciiTheme="minorBidi" w:hAnsiTheme="minorBidi" w:cstheme="minorBidi"/>
              </w:rPr>
            </w:pPr>
          </w:p>
        </w:tc>
        <w:tc>
          <w:tcPr>
            <w:tcW w:w="3412" w:type="dxa"/>
            <w:tcBorders>
              <w:top w:val="nil"/>
              <w:left w:val="single" w:sz="4" w:space="0" w:color="000000"/>
              <w:bottom w:val="nil"/>
              <w:right w:val="nil"/>
            </w:tcBorders>
          </w:tcPr>
          <w:p w14:paraId="7DE9E3E3" w14:textId="77777777" w:rsidR="009F1B69" w:rsidRPr="00960D19" w:rsidRDefault="00BC0B90">
            <w:pPr>
              <w:spacing w:after="0" w:line="258" w:lineRule="auto"/>
              <w:ind w:left="1792" w:right="69" w:firstLine="0"/>
              <w:jc w:val="left"/>
              <w:rPr>
                <w:rFonts w:asciiTheme="minorBidi" w:hAnsiTheme="minorBidi" w:cstheme="minorBidi"/>
              </w:rPr>
            </w:pPr>
            <w:r w:rsidRPr="00960D19">
              <w:rPr>
                <w:rFonts w:asciiTheme="minorBidi" w:hAnsiTheme="minorBidi" w:cstheme="minorBidi"/>
                <w:b/>
                <w:sz w:val="18"/>
              </w:rPr>
              <w:t xml:space="preserve">Office performing the </w:t>
            </w:r>
          </w:p>
          <w:p w14:paraId="10D88A35" w14:textId="77777777" w:rsidR="009F1B69" w:rsidRPr="00960D19" w:rsidRDefault="00BC0B90">
            <w:pPr>
              <w:spacing w:after="0" w:line="259" w:lineRule="auto"/>
              <w:ind w:left="109" w:right="0" w:firstLine="0"/>
              <w:jc w:val="left"/>
              <w:rPr>
                <w:rFonts w:asciiTheme="minorBidi" w:hAnsiTheme="minorBidi" w:cstheme="minorBidi"/>
              </w:rPr>
            </w:pPr>
            <w:r w:rsidRPr="00960D19">
              <w:rPr>
                <w:rFonts w:asciiTheme="minorBidi" w:hAnsiTheme="minorBidi" w:cstheme="minorBidi"/>
                <w:b/>
                <w:sz w:val="18"/>
              </w:rPr>
              <w:t xml:space="preserve">Best Execution </w:t>
            </w:r>
          </w:p>
          <w:p w14:paraId="5E3AC7C7" w14:textId="77777777" w:rsidR="009F1B69" w:rsidRPr="00960D19" w:rsidRDefault="00BC0B90">
            <w:pPr>
              <w:spacing w:after="0" w:line="259" w:lineRule="auto"/>
              <w:ind w:left="1792" w:right="0" w:firstLine="0"/>
              <w:jc w:val="left"/>
              <w:rPr>
                <w:rFonts w:asciiTheme="minorBidi" w:hAnsiTheme="minorBidi" w:cstheme="minorBidi"/>
              </w:rPr>
            </w:pPr>
            <w:r w:rsidRPr="00960D19">
              <w:rPr>
                <w:rFonts w:asciiTheme="minorBidi" w:hAnsiTheme="minorBidi" w:cstheme="minorBidi"/>
                <w:b/>
                <w:sz w:val="18"/>
              </w:rPr>
              <w:t xml:space="preserve">outsourced activity </w:t>
            </w:r>
          </w:p>
        </w:tc>
        <w:tc>
          <w:tcPr>
            <w:tcW w:w="4715" w:type="dxa"/>
            <w:gridSpan w:val="2"/>
            <w:tcBorders>
              <w:top w:val="dashed" w:sz="4" w:space="0" w:color="000000"/>
              <w:left w:val="nil"/>
              <w:bottom w:val="dashed" w:sz="4" w:space="0" w:color="002060"/>
              <w:right w:val="single" w:sz="4" w:space="0" w:color="002060"/>
            </w:tcBorders>
            <w:vAlign w:val="center"/>
          </w:tcPr>
          <w:p w14:paraId="100F03CC"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Head Office Compliance – Investor Protection </w:t>
            </w:r>
          </w:p>
        </w:tc>
      </w:tr>
      <w:tr w:rsidR="009F1B69" w:rsidRPr="005A3FD1" w14:paraId="461E94A4" w14:textId="77777777">
        <w:trPr>
          <w:trHeight w:val="1360"/>
        </w:trPr>
        <w:tc>
          <w:tcPr>
            <w:tcW w:w="0" w:type="auto"/>
            <w:vMerge/>
            <w:tcBorders>
              <w:top w:val="nil"/>
              <w:left w:val="single" w:sz="4" w:space="0" w:color="002060"/>
              <w:bottom w:val="single" w:sz="4" w:space="0" w:color="002060"/>
              <w:right w:val="single" w:sz="4" w:space="0" w:color="000000"/>
            </w:tcBorders>
          </w:tcPr>
          <w:p w14:paraId="56E29817" w14:textId="77777777" w:rsidR="009F1B69" w:rsidRPr="00960D19" w:rsidRDefault="009F1B69">
            <w:pPr>
              <w:spacing w:after="160" w:line="259" w:lineRule="auto"/>
              <w:ind w:left="0" w:right="0" w:firstLine="0"/>
              <w:jc w:val="left"/>
              <w:rPr>
                <w:rFonts w:asciiTheme="minorBidi" w:hAnsiTheme="minorBidi" w:cstheme="minorBidi"/>
              </w:rPr>
            </w:pPr>
          </w:p>
        </w:tc>
        <w:tc>
          <w:tcPr>
            <w:tcW w:w="3412" w:type="dxa"/>
            <w:tcBorders>
              <w:top w:val="nil"/>
              <w:left w:val="single" w:sz="4" w:space="0" w:color="000000"/>
              <w:bottom w:val="single" w:sz="4" w:space="0" w:color="002060"/>
              <w:right w:val="nil"/>
            </w:tcBorders>
          </w:tcPr>
          <w:p w14:paraId="4DF19188" w14:textId="77777777" w:rsidR="009F1B69" w:rsidRPr="00960D19" w:rsidRDefault="00BC0B90">
            <w:pPr>
              <w:spacing w:after="0" w:line="258" w:lineRule="auto"/>
              <w:ind w:left="1792" w:right="0" w:firstLine="0"/>
              <w:jc w:val="left"/>
              <w:rPr>
                <w:rFonts w:asciiTheme="minorBidi" w:hAnsiTheme="minorBidi" w:cstheme="minorBidi"/>
              </w:rPr>
            </w:pPr>
            <w:r w:rsidRPr="00960D19">
              <w:rPr>
                <w:rFonts w:asciiTheme="minorBidi" w:hAnsiTheme="minorBidi" w:cstheme="minorBidi"/>
                <w:b/>
                <w:sz w:val="18"/>
              </w:rPr>
              <w:t xml:space="preserve">Office accountable </w:t>
            </w:r>
          </w:p>
          <w:p w14:paraId="4768ECD1" w14:textId="77777777" w:rsidR="009F1B69" w:rsidRPr="00960D19" w:rsidRDefault="00BC0B90">
            <w:pPr>
              <w:spacing w:after="0" w:line="259" w:lineRule="auto"/>
              <w:ind w:left="740" w:right="0" w:firstLine="0"/>
              <w:jc w:val="center"/>
              <w:rPr>
                <w:rFonts w:asciiTheme="minorBidi" w:hAnsiTheme="minorBidi" w:cstheme="minorBidi"/>
              </w:rPr>
            </w:pPr>
            <w:r w:rsidRPr="00960D19">
              <w:rPr>
                <w:rFonts w:asciiTheme="minorBidi" w:hAnsiTheme="minorBidi" w:cstheme="minorBidi"/>
                <w:b/>
                <w:sz w:val="18"/>
              </w:rPr>
              <w:t xml:space="preserve">for the </w:t>
            </w:r>
          </w:p>
          <w:p w14:paraId="1F51E2AC" w14:textId="77777777" w:rsidR="009F1B69" w:rsidRPr="00960D19" w:rsidRDefault="00BC0B90">
            <w:pPr>
              <w:spacing w:after="2" w:line="259" w:lineRule="auto"/>
              <w:ind w:left="1792" w:right="0" w:firstLine="0"/>
              <w:jc w:val="left"/>
              <w:rPr>
                <w:rFonts w:asciiTheme="minorBidi" w:hAnsiTheme="minorBidi" w:cstheme="minorBidi"/>
              </w:rPr>
            </w:pPr>
            <w:r w:rsidRPr="00960D19">
              <w:rPr>
                <w:rFonts w:asciiTheme="minorBidi" w:hAnsiTheme="minorBidi" w:cstheme="minorBidi"/>
                <w:b/>
                <w:sz w:val="18"/>
              </w:rPr>
              <w:t xml:space="preserve">Outsourcing </w:t>
            </w:r>
          </w:p>
          <w:p w14:paraId="2371A4AC" w14:textId="77777777" w:rsidR="009F1B69" w:rsidRPr="00960D19" w:rsidRDefault="00BC0B90">
            <w:pPr>
              <w:spacing w:after="0" w:line="259" w:lineRule="auto"/>
              <w:ind w:left="1792" w:right="0" w:firstLine="0"/>
              <w:jc w:val="left"/>
              <w:rPr>
                <w:rFonts w:asciiTheme="minorBidi" w:hAnsiTheme="minorBidi" w:cstheme="minorBidi"/>
              </w:rPr>
            </w:pPr>
            <w:r w:rsidRPr="00960D19">
              <w:rPr>
                <w:rFonts w:asciiTheme="minorBidi" w:hAnsiTheme="minorBidi" w:cstheme="minorBidi"/>
                <w:b/>
                <w:sz w:val="18"/>
              </w:rPr>
              <w:t xml:space="preserve">Relationships </w:t>
            </w:r>
          </w:p>
        </w:tc>
        <w:tc>
          <w:tcPr>
            <w:tcW w:w="4715" w:type="dxa"/>
            <w:gridSpan w:val="2"/>
            <w:tcBorders>
              <w:top w:val="dashed" w:sz="4" w:space="0" w:color="002060"/>
              <w:left w:val="nil"/>
              <w:bottom w:val="single" w:sz="4" w:space="0" w:color="002060"/>
              <w:right w:val="single" w:sz="4" w:space="0" w:color="002060"/>
            </w:tcBorders>
          </w:tcPr>
          <w:p w14:paraId="59C71933"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sz w:val="18"/>
              </w:rPr>
              <w:t xml:space="preserve">ISP London Branch – Regulatory Compliance </w:t>
            </w:r>
          </w:p>
        </w:tc>
      </w:tr>
      <w:tr w:rsidR="000131B2" w:rsidRPr="005A3FD1" w14:paraId="49E89FDF" w14:textId="77777777" w:rsidTr="00C06A83">
        <w:tblPrEx>
          <w:tblCellMar>
            <w:top w:w="52" w:type="dxa"/>
            <w:right w:w="59" w:type="dxa"/>
          </w:tblCellMar>
        </w:tblPrEx>
        <w:trPr>
          <w:trHeight w:val="1050"/>
        </w:trPr>
        <w:tc>
          <w:tcPr>
            <w:tcW w:w="9350" w:type="dxa"/>
            <w:gridSpan w:val="4"/>
            <w:tcBorders>
              <w:top w:val="single" w:sz="4" w:space="0" w:color="002060"/>
              <w:left w:val="single" w:sz="4" w:space="0" w:color="002060"/>
              <w:bottom w:val="nil"/>
              <w:right w:val="single" w:sz="4" w:space="0" w:color="002060"/>
            </w:tcBorders>
            <w:vAlign w:val="center"/>
          </w:tcPr>
          <w:p w14:paraId="65B4F168" w14:textId="77777777" w:rsidR="000131B2" w:rsidRPr="00960D19" w:rsidRDefault="000131B2" w:rsidP="00C06A83">
            <w:pPr>
              <w:spacing w:after="0" w:line="259" w:lineRule="auto"/>
              <w:ind w:left="1332" w:right="0" w:firstLine="0"/>
              <w:jc w:val="left"/>
              <w:rPr>
                <w:rFonts w:asciiTheme="minorBidi" w:hAnsiTheme="minorBidi" w:cstheme="minorBidi"/>
              </w:rPr>
            </w:pPr>
            <w:r w:rsidRPr="00960D19">
              <w:rPr>
                <w:rFonts w:asciiTheme="minorBidi" w:hAnsiTheme="minorBidi" w:cstheme="minorBidi"/>
                <w:b/>
                <w:sz w:val="18"/>
              </w:rPr>
              <w:t xml:space="preserve">Objective of the outsourcing </w:t>
            </w:r>
          </w:p>
          <w:p w14:paraId="699E1F76" w14:textId="77777777" w:rsidR="000131B2" w:rsidRPr="00960D19" w:rsidRDefault="000131B2" w:rsidP="00C06A83">
            <w:pPr>
              <w:spacing w:after="0" w:line="259" w:lineRule="auto"/>
              <w:ind w:left="108" w:right="0" w:firstLine="0"/>
              <w:jc w:val="left"/>
              <w:rPr>
                <w:rFonts w:asciiTheme="minorBidi" w:hAnsiTheme="minorBidi" w:cstheme="minorBidi"/>
              </w:rPr>
            </w:pPr>
            <w:r w:rsidRPr="00960D19">
              <w:rPr>
                <w:rFonts w:asciiTheme="minorBidi" w:hAnsiTheme="minorBidi" w:cstheme="minorBidi"/>
                <w:sz w:val="18"/>
              </w:rPr>
              <w:t xml:space="preserve"> </w:t>
            </w:r>
          </w:p>
          <w:p w14:paraId="5537C77E" w14:textId="3611B4F1" w:rsidR="00721253" w:rsidRPr="00960D19" w:rsidRDefault="00721253" w:rsidP="00721253">
            <w:pPr>
              <w:spacing w:after="0" w:line="259" w:lineRule="auto"/>
              <w:ind w:left="1332" w:right="0" w:firstLine="0"/>
              <w:rPr>
                <w:rFonts w:asciiTheme="minorBidi" w:hAnsiTheme="minorBidi" w:cstheme="minorBidi"/>
                <w:sz w:val="18"/>
              </w:rPr>
            </w:pPr>
            <w:r w:rsidRPr="00960D19">
              <w:rPr>
                <w:rFonts w:asciiTheme="minorBidi" w:hAnsiTheme="minorBidi" w:cstheme="minorBidi"/>
                <w:sz w:val="18"/>
              </w:rPr>
              <w:t>Receive from Head Office the report. containing information about the outcomes on the Best Execution controls on ISPL clients.</w:t>
            </w:r>
          </w:p>
          <w:p w14:paraId="7229D54B" w14:textId="017F9189" w:rsidR="000131B2" w:rsidRPr="00960D19" w:rsidRDefault="00721253" w:rsidP="00721253">
            <w:pPr>
              <w:spacing w:after="0" w:line="259" w:lineRule="auto"/>
              <w:ind w:left="1332" w:right="0" w:firstLine="0"/>
              <w:rPr>
                <w:rFonts w:asciiTheme="minorBidi" w:hAnsiTheme="minorBidi" w:cstheme="minorBidi"/>
              </w:rPr>
            </w:pPr>
            <w:r w:rsidRPr="00960D19">
              <w:rPr>
                <w:rFonts w:asciiTheme="minorBidi" w:hAnsiTheme="minorBidi" w:cstheme="minorBidi"/>
                <w:sz w:val="18"/>
              </w:rPr>
              <w:t>This control is also performed on the trading in equities.</w:t>
            </w:r>
          </w:p>
        </w:tc>
      </w:tr>
      <w:tr w:rsidR="009F1B69" w:rsidRPr="005A3FD1" w14:paraId="3C113A12" w14:textId="77777777">
        <w:trPr>
          <w:trHeight w:val="8953"/>
        </w:trPr>
        <w:tc>
          <w:tcPr>
            <w:tcW w:w="0" w:type="auto"/>
            <w:tcBorders>
              <w:top w:val="nil"/>
              <w:left w:val="single" w:sz="4" w:space="0" w:color="002060"/>
              <w:bottom w:val="nil"/>
              <w:right w:val="nil"/>
            </w:tcBorders>
          </w:tcPr>
          <w:p w14:paraId="0F76051C" w14:textId="77777777" w:rsidR="009F1B69" w:rsidRPr="00960D19" w:rsidRDefault="009F1B69">
            <w:pPr>
              <w:spacing w:after="160" w:line="259" w:lineRule="auto"/>
              <w:ind w:left="0" w:right="0" w:firstLine="0"/>
              <w:jc w:val="left"/>
              <w:rPr>
                <w:rFonts w:asciiTheme="minorBidi" w:hAnsiTheme="minorBidi" w:cstheme="minorBidi"/>
              </w:rPr>
            </w:pPr>
          </w:p>
        </w:tc>
        <w:tc>
          <w:tcPr>
            <w:tcW w:w="8127" w:type="dxa"/>
            <w:gridSpan w:val="3"/>
            <w:tcBorders>
              <w:top w:val="single" w:sz="4" w:space="0" w:color="002060"/>
              <w:left w:val="nil"/>
              <w:bottom w:val="single" w:sz="4" w:space="0" w:color="002060"/>
              <w:right w:val="single" w:sz="4" w:space="0" w:color="002060"/>
            </w:tcBorders>
            <w:vAlign w:val="center"/>
          </w:tcPr>
          <w:p w14:paraId="3DAEB91F" w14:textId="77777777" w:rsidR="009F1B69" w:rsidRPr="00960D19" w:rsidRDefault="00BC0B90">
            <w:pPr>
              <w:spacing w:after="119" w:line="259" w:lineRule="auto"/>
              <w:ind w:left="109" w:right="0" w:firstLine="0"/>
              <w:jc w:val="left"/>
              <w:rPr>
                <w:rFonts w:asciiTheme="minorBidi" w:hAnsiTheme="minorBidi" w:cstheme="minorBidi"/>
              </w:rPr>
            </w:pPr>
            <w:r w:rsidRPr="00960D19">
              <w:rPr>
                <w:rFonts w:asciiTheme="minorBidi" w:hAnsiTheme="minorBidi" w:cstheme="minorBidi"/>
                <w:b/>
                <w:sz w:val="18"/>
              </w:rPr>
              <w:t xml:space="preserve">Description of the activity </w:t>
            </w:r>
          </w:p>
          <w:p w14:paraId="7300ABB5" w14:textId="77777777" w:rsidR="009F1B69" w:rsidRPr="00960D19" w:rsidRDefault="00BC0B90">
            <w:pPr>
              <w:numPr>
                <w:ilvl w:val="0"/>
                <w:numId w:val="13"/>
              </w:numPr>
              <w:spacing w:after="120" w:line="240" w:lineRule="auto"/>
              <w:ind w:right="424" w:firstLine="0"/>
              <w:rPr>
                <w:rFonts w:asciiTheme="minorBidi" w:hAnsiTheme="minorBidi" w:cstheme="minorBidi"/>
              </w:rPr>
            </w:pPr>
            <w:r w:rsidRPr="00960D19">
              <w:rPr>
                <w:rFonts w:asciiTheme="minorBidi" w:hAnsiTheme="minorBidi" w:cstheme="minorBidi"/>
                <w:sz w:val="18"/>
              </w:rPr>
              <w:t xml:space="preserve">Every first working day of the month, the Local Compliance Function contacts ISPL Market Hub Sales to verify if any changes occurred in the ISPL Clients perimeter enabled to operate on Market Hub. Specifically, the Local Compliance Function sends to ISPL Market Hub Sales the ISPL Clients perimeter of the previous month. </w:t>
            </w:r>
          </w:p>
          <w:p w14:paraId="7BC82999" w14:textId="77777777" w:rsidR="009F1B69" w:rsidRPr="00960D19" w:rsidRDefault="00BC0B90">
            <w:pPr>
              <w:numPr>
                <w:ilvl w:val="0"/>
                <w:numId w:val="13"/>
              </w:numPr>
              <w:spacing w:after="120" w:line="240" w:lineRule="auto"/>
              <w:ind w:right="424" w:firstLine="0"/>
              <w:rPr>
                <w:rFonts w:asciiTheme="minorBidi" w:hAnsiTheme="minorBidi" w:cstheme="minorBidi"/>
              </w:rPr>
            </w:pPr>
            <w:r w:rsidRPr="00960D19">
              <w:rPr>
                <w:rFonts w:asciiTheme="minorBidi" w:hAnsiTheme="minorBidi" w:cstheme="minorBidi"/>
                <w:sz w:val="18"/>
              </w:rPr>
              <w:t xml:space="preserve">Within 3 working days from the request, ISPL Market Hub Sales provides feedback to the Local Compliance Function modifying the Clients list (if necessary), integrating it with new Clients onboarded or eliminating those no longer active. </w:t>
            </w:r>
          </w:p>
          <w:p w14:paraId="48F0D3AF" w14:textId="77777777" w:rsidR="009F1B69" w:rsidRPr="00960D19" w:rsidRDefault="00BC0B90">
            <w:pPr>
              <w:numPr>
                <w:ilvl w:val="0"/>
                <w:numId w:val="13"/>
              </w:numPr>
              <w:spacing w:after="148" w:line="240" w:lineRule="auto"/>
              <w:ind w:right="424" w:firstLine="0"/>
              <w:rPr>
                <w:rFonts w:asciiTheme="minorBidi" w:hAnsiTheme="minorBidi" w:cstheme="minorBidi"/>
              </w:rPr>
            </w:pPr>
            <w:r w:rsidRPr="00960D19">
              <w:rPr>
                <w:rFonts w:asciiTheme="minorBidi" w:hAnsiTheme="minorBidi" w:cstheme="minorBidi"/>
                <w:sz w:val="18"/>
              </w:rPr>
              <w:t xml:space="preserve">The Local Compliance Function analyses the list of ISPL Clients authorized to operate on Market Hub. More in detail, the Local Compliance Function verifies if there are any new ISPL Clients in the list: </w:t>
            </w:r>
          </w:p>
          <w:p w14:paraId="59F5B937" w14:textId="77777777" w:rsidR="009F1B69" w:rsidRPr="00960D19" w:rsidRDefault="00BC0B90">
            <w:pPr>
              <w:numPr>
                <w:ilvl w:val="1"/>
                <w:numId w:val="13"/>
              </w:numPr>
              <w:spacing w:after="28" w:line="240" w:lineRule="auto"/>
              <w:ind w:right="0" w:hanging="360"/>
              <w:jc w:val="left"/>
              <w:rPr>
                <w:rFonts w:asciiTheme="minorBidi" w:hAnsiTheme="minorBidi" w:cstheme="minorBidi"/>
              </w:rPr>
            </w:pPr>
            <w:r w:rsidRPr="00960D19">
              <w:rPr>
                <w:rFonts w:asciiTheme="minorBidi" w:hAnsiTheme="minorBidi" w:cstheme="minorBidi"/>
                <w:sz w:val="18"/>
              </w:rPr>
              <w:t xml:space="preserve">If detected, the Local Compliance Function verifies the MiFID classification of these new Clients within 3 working days of receiving the feedback.  </w:t>
            </w:r>
          </w:p>
          <w:p w14:paraId="42CF4840" w14:textId="77777777" w:rsidR="009F1B69" w:rsidRPr="00960D19" w:rsidRDefault="00BC0B90">
            <w:pPr>
              <w:numPr>
                <w:ilvl w:val="1"/>
                <w:numId w:val="13"/>
              </w:numPr>
              <w:spacing w:after="86" w:line="259" w:lineRule="auto"/>
              <w:ind w:right="0" w:hanging="360"/>
              <w:jc w:val="left"/>
              <w:rPr>
                <w:rFonts w:asciiTheme="minorBidi" w:hAnsiTheme="minorBidi" w:cstheme="minorBidi"/>
              </w:rPr>
            </w:pPr>
            <w:r w:rsidRPr="00960D19">
              <w:rPr>
                <w:rFonts w:asciiTheme="minorBidi" w:hAnsiTheme="minorBidi" w:cstheme="minorBidi"/>
                <w:sz w:val="18"/>
              </w:rPr>
              <w:t xml:space="preserve">If no new clients are detected, no actions needed and go to step 4. </w:t>
            </w:r>
          </w:p>
          <w:p w14:paraId="25138DDA" w14:textId="77777777" w:rsidR="009F1B69" w:rsidRPr="00960D19" w:rsidRDefault="00BC0B90">
            <w:pPr>
              <w:spacing w:after="121" w:line="240" w:lineRule="auto"/>
              <w:ind w:left="109" w:right="426" w:firstLine="0"/>
              <w:rPr>
                <w:rFonts w:asciiTheme="minorBidi" w:hAnsiTheme="minorBidi" w:cstheme="minorBidi"/>
              </w:rPr>
            </w:pPr>
            <w:r w:rsidRPr="00960D19">
              <w:rPr>
                <w:rFonts w:asciiTheme="minorBidi" w:hAnsiTheme="minorBidi" w:cstheme="minorBidi"/>
                <w:sz w:val="18"/>
              </w:rPr>
              <w:t xml:space="preserve">4 . The Local Compliance Function extracts from the Clients list all those classified as "professional" (both Clients reported in the previous month and new ones onboarded) and from these identifies the sample of the Clients for which wants to carry out Best  Execution controls (short list). It sends the short list to ISPL Market Hub Sales and requests the extraction of the Order IDs and ISINs of the transactions carried out on Market Hub in the previous month by the clients on the short list. The transactions to be controlled by HO Compliance have to be only the ones sent in Best Execution mode by the Client and not the ones with specific instructions. </w:t>
            </w:r>
          </w:p>
          <w:p w14:paraId="7A35AC6C" w14:textId="77777777" w:rsidR="009F1B69" w:rsidRPr="00960D19" w:rsidRDefault="00BC0B90">
            <w:pPr>
              <w:numPr>
                <w:ilvl w:val="0"/>
                <w:numId w:val="14"/>
              </w:numPr>
              <w:spacing w:after="120" w:line="240" w:lineRule="auto"/>
              <w:ind w:right="422" w:firstLine="0"/>
              <w:rPr>
                <w:rFonts w:asciiTheme="minorBidi" w:hAnsiTheme="minorBidi" w:cstheme="minorBidi"/>
              </w:rPr>
            </w:pPr>
            <w:r w:rsidRPr="00960D19">
              <w:rPr>
                <w:rFonts w:asciiTheme="minorBidi" w:hAnsiTheme="minorBidi" w:cstheme="minorBidi"/>
                <w:sz w:val="18"/>
              </w:rPr>
              <w:t xml:space="preserve">Within 3 working days of receiving the request, ISPL Market Hub Sales retrieves and sends order IDs and ISINs of the transactions to be investigate to the Local Compliance Function. </w:t>
            </w:r>
          </w:p>
          <w:p w14:paraId="7824AF54" w14:textId="77777777" w:rsidR="009F1B69" w:rsidRPr="00960D19" w:rsidRDefault="00BC0B90">
            <w:pPr>
              <w:numPr>
                <w:ilvl w:val="0"/>
                <w:numId w:val="14"/>
              </w:numPr>
              <w:spacing w:after="120" w:line="240" w:lineRule="auto"/>
              <w:ind w:right="422" w:firstLine="0"/>
              <w:rPr>
                <w:rFonts w:asciiTheme="minorBidi" w:hAnsiTheme="minorBidi" w:cstheme="minorBidi"/>
              </w:rPr>
            </w:pPr>
            <w:r w:rsidRPr="00960D19">
              <w:rPr>
                <w:rFonts w:asciiTheme="minorBidi" w:hAnsiTheme="minorBidi" w:cstheme="minorBidi"/>
                <w:sz w:val="18"/>
              </w:rPr>
              <w:t xml:space="preserve">To perform the Best Execution analysis, the Local Compliance Function provides to HO Compliance the Order IDs and ISINs of the transactions to be investigate. </w:t>
            </w:r>
          </w:p>
          <w:p w14:paraId="326732B6" w14:textId="77777777" w:rsidR="009F1B69" w:rsidRPr="00960D19" w:rsidRDefault="00BC0B90">
            <w:pPr>
              <w:numPr>
                <w:ilvl w:val="0"/>
                <w:numId w:val="14"/>
              </w:numPr>
              <w:spacing w:after="0" w:line="259" w:lineRule="auto"/>
              <w:ind w:right="422" w:firstLine="0"/>
              <w:rPr>
                <w:rFonts w:asciiTheme="minorBidi" w:hAnsiTheme="minorBidi" w:cstheme="minorBidi"/>
              </w:rPr>
            </w:pPr>
            <w:r w:rsidRPr="00960D19">
              <w:rPr>
                <w:rFonts w:asciiTheme="minorBidi" w:hAnsiTheme="minorBidi" w:cstheme="minorBidi"/>
                <w:sz w:val="18"/>
              </w:rPr>
              <w:t xml:space="preserve">Based on this list, HO Compliance retrieves the necessary information to proceed with Best Execution controls. [Note: If the number of transactions associated with the Clients list exceeds 50, the Local Compliance Function will have to define the necessary transaction sampling requirements to narrow it down to 50 transactions]. By the end of the month, HO Compliance shares the outcomes of the Best Execution controls the Local Compliance Function. The results are shared even if the controls do not detect any transactions in scope of Best Execution and, in this case, the Local Compliance Function is informed about this outcome. </w:t>
            </w:r>
          </w:p>
        </w:tc>
      </w:tr>
      <w:tr w:rsidR="009F1B69" w:rsidRPr="005A3FD1" w14:paraId="540080A1" w14:textId="77777777">
        <w:trPr>
          <w:trHeight w:val="1661"/>
        </w:trPr>
        <w:tc>
          <w:tcPr>
            <w:tcW w:w="9350" w:type="dxa"/>
            <w:gridSpan w:val="4"/>
            <w:tcBorders>
              <w:top w:val="nil"/>
              <w:left w:val="single" w:sz="4" w:space="0" w:color="002060"/>
              <w:bottom w:val="nil"/>
              <w:right w:val="single" w:sz="4" w:space="0" w:color="002060"/>
            </w:tcBorders>
          </w:tcPr>
          <w:p w14:paraId="7BEDA917" w14:textId="77777777" w:rsidR="009F1B69" w:rsidRPr="00960D19" w:rsidRDefault="00BC0B90">
            <w:pPr>
              <w:spacing w:after="0" w:line="240" w:lineRule="auto"/>
              <w:ind w:left="1227" w:right="0" w:firstLine="0"/>
              <w:rPr>
                <w:rFonts w:asciiTheme="minorBidi" w:hAnsiTheme="minorBidi" w:cstheme="minorBidi"/>
              </w:rPr>
            </w:pPr>
            <w:r w:rsidRPr="00960D19">
              <w:rPr>
                <w:rFonts w:asciiTheme="minorBidi" w:hAnsiTheme="minorBidi" w:cstheme="minorBidi"/>
                <w:sz w:val="18"/>
              </w:rPr>
              <w:t xml:space="preserve">8. The Local Compliance Function includes the outcomes of the control in the Compliance Committee document. </w:t>
            </w:r>
          </w:p>
          <w:p w14:paraId="1ECA5A8C" w14:textId="78CFFD68" w:rsidR="009F1B69" w:rsidRPr="00960D19" w:rsidRDefault="009F1B69">
            <w:pPr>
              <w:spacing w:after="0" w:line="259" w:lineRule="auto"/>
              <w:ind w:left="2742" w:right="0" w:firstLine="0"/>
              <w:jc w:val="left"/>
              <w:rPr>
                <w:rFonts w:asciiTheme="minorBidi" w:hAnsiTheme="minorBidi" w:cstheme="minorBidi"/>
              </w:rPr>
            </w:pPr>
          </w:p>
        </w:tc>
      </w:tr>
      <w:tr w:rsidR="009F1B69" w:rsidRPr="005A3FD1" w14:paraId="32E94EF7" w14:textId="77777777">
        <w:trPr>
          <w:trHeight w:val="3497"/>
        </w:trPr>
        <w:tc>
          <w:tcPr>
            <w:tcW w:w="9350" w:type="dxa"/>
            <w:gridSpan w:val="4"/>
            <w:tcBorders>
              <w:top w:val="nil"/>
              <w:left w:val="single" w:sz="4" w:space="0" w:color="002060"/>
              <w:bottom w:val="nil"/>
              <w:right w:val="single" w:sz="4" w:space="0" w:color="002060"/>
            </w:tcBorders>
          </w:tcPr>
          <w:p w14:paraId="32537D2D" w14:textId="77777777" w:rsidR="009F1B69" w:rsidRPr="00960D19" w:rsidRDefault="00BC0B90">
            <w:pPr>
              <w:tabs>
                <w:tab w:val="center" w:pos="108"/>
                <w:tab w:val="center" w:pos="2111"/>
                <w:tab w:val="center" w:pos="6834"/>
                <w:tab w:val="center" w:pos="9127"/>
              </w:tabs>
              <w:spacing w:after="0" w:line="259" w:lineRule="auto"/>
              <w:ind w:left="0" w:right="0" w:firstLine="0"/>
              <w:jc w:val="left"/>
              <w:rPr>
                <w:rFonts w:asciiTheme="minorBidi" w:hAnsiTheme="minorBidi" w:cstheme="minorBidi"/>
              </w:rPr>
            </w:pPr>
            <w:r w:rsidRPr="00960D19">
              <w:rPr>
                <w:rFonts w:asciiTheme="minorBidi" w:eastAsia="Calibri" w:hAnsiTheme="minorBidi" w:cstheme="minorBidi"/>
                <w:sz w:val="22"/>
              </w:rPr>
              <w:lastRenderedPageBreak/>
              <w:tab/>
            </w:r>
            <w:r w:rsidRPr="00960D19">
              <w:rPr>
                <w:rFonts w:asciiTheme="minorBidi" w:hAnsiTheme="minorBidi" w:cstheme="minorBidi"/>
                <w:sz w:val="28"/>
                <w:vertAlign w:val="superscript"/>
              </w:rPr>
              <w:t xml:space="preserve"> </w:t>
            </w:r>
            <w:r w:rsidRPr="00960D19">
              <w:rPr>
                <w:rFonts w:asciiTheme="minorBidi" w:hAnsiTheme="minorBidi" w:cstheme="minorBidi"/>
                <w:sz w:val="28"/>
                <w:vertAlign w:val="superscript"/>
              </w:rPr>
              <w:tab/>
            </w:r>
            <w:r w:rsidRPr="00960D19">
              <w:rPr>
                <w:rFonts w:asciiTheme="minorBidi" w:hAnsiTheme="minorBidi" w:cstheme="minorBidi"/>
                <w:b/>
                <w:sz w:val="18"/>
              </w:rPr>
              <w:t>Information flow/s</w:t>
            </w:r>
            <w:r w:rsidRPr="00960D19">
              <w:rPr>
                <w:rFonts w:asciiTheme="minorBidi" w:hAnsiTheme="minorBidi" w:cstheme="minorBidi"/>
                <w:i/>
                <w:sz w:val="18"/>
              </w:rPr>
              <w:t xml:space="preserve"> </w:t>
            </w:r>
            <w:r w:rsidRPr="00960D19">
              <w:rPr>
                <w:rFonts w:asciiTheme="minorBidi" w:hAnsiTheme="minorBidi" w:cstheme="minorBidi"/>
                <w:i/>
                <w:sz w:val="18"/>
              </w:rPr>
              <w:tab/>
            </w:r>
            <w:r w:rsidRPr="00960D19">
              <w:rPr>
                <w:rFonts w:asciiTheme="minorBidi" w:hAnsiTheme="minorBidi" w:cstheme="minorBidi"/>
                <w:b/>
                <w:sz w:val="28"/>
                <w:vertAlign w:val="superscript"/>
              </w:rPr>
              <w:t xml:space="preserve"> </w:t>
            </w:r>
            <w:r w:rsidRPr="00960D19">
              <w:rPr>
                <w:rFonts w:asciiTheme="minorBidi" w:hAnsiTheme="minorBidi" w:cstheme="minorBidi"/>
                <w:b/>
                <w:sz w:val="28"/>
                <w:vertAlign w:val="superscript"/>
              </w:rPr>
              <w:tab/>
            </w:r>
            <w:r w:rsidRPr="00960D19">
              <w:rPr>
                <w:rFonts w:asciiTheme="minorBidi" w:hAnsiTheme="minorBidi" w:cstheme="minorBidi"/>
                <w:sz w:val="28"/>
                <w:vertAlign w:val="superscript"/>
              </w:rPr>
              <w:t xml:space="preserve"> </w:t>
            </w:r>
          </w:p>
          <w:tbl>
            <w:tblPr>
              <w:tblStyle w:val="TableGrid"/>
              <w:tblW w:w="7758" w:type="dxa"/>
              <w:tblInd w:w="1121" w:type="dxa"/>
              <w:tblCellMar>
                <w:top w:w="51" w:type="dxa"/>
                <w:left w:w="106" w:type="dxa"/>
                <w:right w:w="70" w:type="dxa"/>
              </w:tblCellMar>
              <w:tblLook w:val="04A0" w:firstRow="1" w:lastRow="0" w:firstColumn="1" w:lastColumn="0" w:noHBand="0" w:noVBand="1"/>
            </w:tblPr>
            <w:tblGrid>
              <w:gridCol w:w="988"/>
              <w:gridCol w:w="2312"/>
              <w:gridCol w:w="2393"/>
              <w:gridCol w:w="2065"/>
            </w:tblGrid>
            <w:tr w:rsidR="009F1B69" w:rsidRPr="005A3FD1" w14:paraId="7ABFD336" w14:textId="77777777">
              <w:trPr>
                <w:trHeight w:val="413"/>
              </w:trPr>
              <w:tc>
                <w:tcPr>
                  <w:tcW w:w="989"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tcPr>
                <w:p w14:paraId="47F5F546"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b/>
                      <w:i/>
                      <w:sz w:val="18"/>
                    </w:rPr>
                    <w:t xml:space="preserve">1 </w:t>
                  </w:r>
                </w:p>
              </w:tc>
              <w:tc>
                <w:tcPr>
                  <w:tcW w:w="2312" w:type="dxa"/>
                  <w:vMerge w:val="restart"/>
                  <w:tcBorders>
                    <w:top w:val="dashed" w:sz="4" w:space="0" w:color="000000"/>
                    <w:left w:val="dashed" w:sz="4" w:space="0" w:color="000000"/>
                    <w:bottom w:val="dashed" w:sz="4" w:space="0" w:color="000000"/>
                    <w:right w:val="dashed" w:sz="4" w:space="0" w:color="000000"/>
                  </w:tcBorders>
                  <w:shd w:val="clear" w:color="auto" w:fill="F2F2F2"/>
                  <w:vAlign w:val="center"/>
                </w:tcPr>
                <w:p w14:paraId="41CF54AC" w14:textId="77777777" w:rsidR="009F1B69" w:rsidRPr="00960D19" w:rsidRDefault="00BC0B90">
                  <w:pPr>
                    <w:spacing w:after="0" w:line="259" w:lineRule="auto"/>
                    <w:ind w:left="2" w:right="0" w:firstLine="0"/>
                    <w:jc w:val="left"/>
                    <w:rPr>
                      <w:rFonts w:asciiTheme="minorBidi" w:hAnsiTheme="minorBidi" w:cstheme="minorBidi"/>
                    </w:rPr>
                  </w:pPr>
                  <w:r w:rsidRPr="00960D19">
                    <w:rPr>
                      <w:rFonts w:asciiTheme="minorBidi" w:hAnsiTheme="minorBidi" w:cstheme="minorBidi"/>
                      <w:i/>
                      <w:sz w:val="18"/>
                    </w:rPr>
                    <w:t xml:space="preserve">Report containing information about the outcomes on the Best Execution controls on ISPL clients. </w:t>
                  </w:r>
                </w:p>
              </w:tc>
              <w:tc>
                <w:tcPr>
                  <w:tcW w:w="2393" w:type="dxa"/>
                  <w:tcBorders>
                    <w:top w:val="dashed" w:sz="4" w:space="0" w:color="000000"/>
                    <w:left w:val="dashed" w:sz="4" w:space="0" w:color="000000"/>
                    <w:bottom w:val="dashed" w:sz="4" w:space="0" w:color="000000"/>
                    <w:right w:val="dashed" w:sz="4" w:space="0" w:color="000000"/>
                  </w:tcBorders>
                  <w:shd w:val="clear" w:color="auto" w:fill="F2F2F2"/>
                </w:tcPr>
                <w:p w14:paraId="49F026F2"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rPr>
                    <w:t xml:space="preserve">Frequency </w:t>
                  </w:r>
                </w:p>
              </w:tc>
              <w:tc>
                <w:tcPr>
                  <w:tcW w:w="2065" w:type="dxa"/>
                  <w:tcBorders>
                    <w:top w:val="dashed" w:sz="4" w:space="0" w:color="000000"/>
                    <w:left w:val="dashed" w:sz="4" w:space="0" w:color="000000"/>
                    <w:bottom w:val="dashed" w:sz="4" w:space="0" w:color="000000"/>
                    <w:right w:val="dashed" w:sz="4" w:space="0" w:color="000000"/>
                  </w:tcBorders>
                </w:tcPr>
                <w:p w14:paraId="1D12F14D" w14:textId="77777777" w:rsidR="009F1B69" w:rsidRPr="00960D19" w:rsidRDefault="00BC0B90">
                  <w:pPr>
                    <w:spacing w:after="0" w:line="259" w:lineRule="auto"/>
                    <w:ind w:left="5" w:right="0" w:firstLine="0"/>
                    <w:jc w:val="left"/>
                    <w:rPr>
                      <w:rFonts w:asciiTheme="minorBidi" w:hAnsiTheme="minorBidi" w:cstheme="minorBidi"/>
                    </w:rPr>
                  </w:pPr>
                  <w:r w:rsidRPr="00960D19">
                    <w:rPr>
                      <w:rFonts w:asciiTheme="minorBidi" w:hAnsiTheme="minorBidi" w:cstheme="minorBidi"/>
                      <w:sz w:val="18"/>
                    </w:rPr>
                    <w:t xml:space="preserve">Monthly </w:t>
                  </w:r>
                </w:p>
              </w:tc>
            </w:tr>
            <w:tr w:rsidR="009F1B69" w:rsidRPr="005A3FD1" w14:paraId="40CF7978" w14:textId="77777777">
              <w:trPr>
                <w:trHeight w:val="452"/>
              </w:trPr>
              <w:tc>
                <w:tcPr>
                  <w:tcW w:w="0" w:type="auto"/>
                  <w:vMerge/>
                  <w:tcBorders>
                    <w:top w:val="nil"/>
                    <w:left w:val="dashed" w:sz="4" w:space="0" w:color="000000"/>
                    <w:bottom w:val="nil"/>
                    <w:right w:val="dashed" w:sz="4" w:space="0" w:color="000000"/>
                  </w:tcBorders>
                </w:tcPr>
                <w:p w14:paraId="2C16C052"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7FDCCD72" w14:textId="77777777" w:rsidR="009F1B69" w:rsidRPr="00960D19" w:rsidRDefault="009F1B69">
                  <w:pPr>
                    <w:spacing w:after="160" w:line="259" w:lineRule="auto"/>
                    <w:ind w:left="0" w:right="0" w:firstLine="0"/>
                    <w:jc w:val="left"/>
                    <w:rPr>
                      <w:rFonts w:asciiTheme="minorBidi" w:hAnsiTheme="minorBidi" w:cstheme="minorBidi"/>
                    </w:rPr>
                  </w:pPr>
                </w:p>
              </w:tc>
              <w:tc>
                <w:tcPr>
                  <w:tcW w:w="2393"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54C28F71"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rPr>
                    <w:t xml:space="preserve">Deadline </w:t>
                  </w:r>
                </w:p>
              </w:tc>
              <w:tc>
                <w:tcPr>
                  <w:tcW w:w="2065" w:type="dxa"/>
                  <w:tcBorders>
                    <w:top w:val="dashed" w:sz="4" w:space="0" w:color="000000"/>
                    <w:left w:val="dashed" w:sz="4" w:space="0" w:color="000000"/>
                    <w:bottom w:val="dashed" w:sz="4" w:space="0" w:color="000000"/>
                    <w:right w:val="dashed" w:sz="4" w:space="0" w:color="000000"/>
                  </w:tcBorders>
                </w:tcPr>
                <w:p w14:paraId="4705B3CC" w14:textId="77777777" w:rsidR="009F1B69" w:rsidRPr="00960D19" w:rsidRDefault="00BC0B90">
                  <w:pPr>
                    <w:spacing w:after="0" w:line="259" w:lineRule="auto"/>
                    <w:ind w:left="5" w:right="0" w:firstLine="0"/>
                    <w:jc w:val="left"/>
                    <w:rPr>
                      <w:rFonts w:asciiTheme="minorBidi" w:hAnsiTheme="minorBidi" w:cstheme="minorBidi"/>
                    </w:rPr>
                  </w:pPr>
                  <w:r w:rsidRPr="00960D19">
                    <w:rPr>
                      <w:rFonts w:asciiTheme="minorBidi" w:hAnsiTheme="minorBidi" w:cstheme="minorBidi"/>
                      <w:sz w:val="18"/>
                    </w:rPr>
                    <w:t xml:space="preserve">Within the third week of each month </w:t>
                  </w:r>
                </w:p>
              </w:tc>
            </w:tr>
            <w:tr w:rsidR="009F1B69" w:rsidRPr="005A3FD1" w14:paraId="24BE90FB" w14:textId="77777777">
              <w:trPr>
                <w:trHeight w:val="451"/>
              </w:trPr>
              <w:tc>
                <w:tcPr>
                  <w:tcW w:w="0" w:type="auto"/>
                  <w:vMerge/>
                  <w:tcBorders>
                    <w:top w:val="nil"/>
                    <w:left w:val="dashed" w:sz="4" w:space="0" w:color="000000"/>
                    <w:bottom w:val="nil"/>
                    <w:right w:val="dashed" w:sz="4" w:space="0" w:color="000000"/>
                  </w:tcBorders>
                </w:tcPr>
                <w:p w14:paraId="7273BAB2"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nil"/>
                    <w:right w:val="dashed" w:sz="4" w:space="0" w:color="000000"/>
                  </w:tcBorders>
                </w:tcPr>
                <w:p w14:paraId="5CCE3127" w14:textId="77777777" w:rsidR="009F1B69" w:rsidRPr="00960D19" w:rsidRDefault="009F1B69">
                  <w:pPr>
                    <w:spacing w:after="160" w:line="259" w:lineRule="auto"/>
                    <w:ind w:left="0" w:right="0" w:firstLine="0"/>
                    <w:jc w:val="left"/>
                    <w:rPr>
                      <w:rFonts w:asciiTheme="minorBidi" w:hAnsiTheme="minorBidi" w:cstheme="minorBidi"/>
                    </w:rPr>
                  </w:pPr>
                </w:p>
              </w:tc>
              <w:tc>
                <w:tcPr>
                  <w:tcW w:w="2393" w:type="dxa"/>
                  <w:tcBorders>
                    <w:top w:val="dashed" w:sz="4" w:space="0" w:color="000000"/>
                    <w:left w:val="dashed" w:sz="4" w:space="0" w:color="000000"/>
                    <w:bottom w:val="dashed" w:sz="4" w:space="0" w:color="000000"/>
                    <w:right w:val="dashed" w:sz="4" w:space="0" w:color="000000"/>
                  </w:tcBorders>
                  <w:shd w:val="clear" w:color="auto" w:fill="F2F2F2"/>
                </w:tcPr>
                <w:p w14:paraId="6D4093FC"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rPr>
                    <w:t xml:space="preserve">System/Email for submitting </w:t>
                  </w:r>
                </w:p>
              </w:tc>
              <w:tc>
                <w:tcPr>
                  <w:tcW w:w="2065" w:type="dxa"/>
                  <w:tcBorders>
                    <w:top w:val="dashed" w:sz="4" w:space="0" w:color="000000"/>
                    <w:left w:val="dashed" w:sz="4" w:space="0" w:color="000000"/>
                    <w:bottom w:val="dashed" w:sz="4" w:space="0" w:color="000000"/>
                    <w:right w:val="dashed" w:sz="4" w:space="0" w:color="000000"/>
                  </w:tcBorders>
                  <w:vAlign w:val="center"/>
                </w:tcPr>
                <w:p w14:paraId="617A1D2F" w14:textId="77777777" w:rsidR="009F1B69" w:rsidRPr="00960D19" w:rsidRDefault="00BC0B90">
                  <w:pPr>
                    <w:spacing w:after="0" w:line="259" w:lineRule="auto"/>
                    <w:ind w:left="5" w:right="0" w:firstLine="0"/>
                    <w:jc w:val="left"/>
                    <w:rPr>
                      <w:rFonts w:asciiTheme="minorBidi" w:hAnsiTheme="minorBidi" w:cstheme="minorBidi"/>
                    </w:rPr>
                  </w:pPr>
                  <w:r w:rsidRPr="00960D19">
                    <w:rPr>
                      <w:rFonts w:asciiTheme="minorBidi" w:hAnsiTheme="minorBidi" w:cstheme="minorBidi"/>
                      <w:sz w:val="18"/>
                    </w:rPr>
                    <w:t xml:space="preserve">Via e-mail </w:t>
                  </w:r>
                </w:p>
              </w:tc>
            </w:tr>
            <w:tr w:rsidR="009F1B69" w:rsidRPr="005A3FD1" w14:paraId="103E0C55" w14:textId="77777777">
              <w:trPr>
                <w:trHeight w:val="670"/>
              </w:trPr>
              <w:tc>
                <w:tcPr>
                  <w:tcW w:w="0" w:type="auto"/>
                  <w:vMerge/>
                  <w:tcBorders>
                    <w:top w:val="nil"/>
                    <w:left w:val="dashed" w:sz="4" w:space="0" w:color="000000"/>
                    <w:bottom w:val="dashed" w:sz="4" w:space="0" w:color="000000"/>
                    <w:right w:val="dashed" w:sz="4" w:space="0" w:color="000000"/>
                  </w:tcBorders>
                </w:tcPr>
                <w:p w14:paraId="3DCCBF28" w14:textId="77777777" w:rsidR="009F1B69" w:rsidRPr="00960D19" w:rsidRDefault="009F1B69">
                  <w:pPr>
                    <w:spacing w:after="160" w:line="259" w:lineRule="auto"/>
                    <w:ind w:left="0" w:right="0" w:firstLine="0"/>
                    <w:jc w:val="left"/>
                    <w:rPr>
                      <w:rFonts w:asciiTheme="minorBidi" w:hAnsiTheme="minorBidi" w:cstheme="minorBidi"/>
                    </w:rPr>
                  </w:pPr>
                </w:p>
              </w:tc>
              <w:tc>
                <w:tcPr>
                  <w:tcW w:w="0" w:type="auto"/>
                  <w:vMerge/>
                  <w:tcBorders>
                    <w:top w:val="nil"/>
                    <w:left w:val="dashed" w:sz="4" w:space="0" w:color="000000"/>
                    <w:bottom w:val="dashed" w:sz="4" w:space="0" w:color="000000"/>
                    <w:right w:val="dashed" w:sz="4" w:space="0" w:color="000000"/>
                  </w:tcBorders>
                </w:tcPr>
                <w:p w14:paraId="72CE306E" w14:textId="77777777" w:rsidR="009F1B69" w:rsidRPr="00960D19" w:rsidRDefault="009F1B69">
                  <w:pPr>
                    <w:spacing w:after="160" w:line="259" w:lineRule="auto"/>
                    <w:ind w:left="0" w:right="0" w:firstLine="0"/>
                    <w:jc w:val="left"/>
                    <w:rPr>
                      <w:rFonts w:asciiTheme="minorBidi" w:hAnsiTheme="minorBidi" w:cstheme="minorBidi"/>
                    </w:rPr>
                  </w:pPr>
                </w:p>
              </w:tc>
              <w:tc>
                <w:tcPr>
                  <w:tcW w:w="2393" w:type="dxa"/>
                  <w:tcBorders>
                    <w:top w:val="dashed" w:sz="4" w:space="0" w:color="000000"/>
                    <w:left w:val="dashed" w:sz="4" w:space="0" w:color="000000"/>
                    <w:bottom w:val="dashed" w:sz="4" w:space="0" w:color="000000"/>
                    <w:right w:val="dashed" w:sz="4" w:space="0" w:color="000000"/>
                  </w:tcBorders>
                  <w:shd w:val="clear" w:color="auto" w:fill="F2F2F2"/>
                </w:tcPr>
                <w:p w14:paraId="6B24D010" w14:textId="77777777" w:rsidR="009F1B69" w:rsidRPr="00960D19" w:rsidRDefault="00BC0B90">
                  <w:pPr>
                    <w:spacing w:after="0" w:line="240" w:lineRule="auto"/>
                    <w:ind w:left="3" w:right="0" w:firstLine="0"/>
                    <w:jc w:val="left"/>
                    <w:rPr>
                      <w:rFonts w:asciiTheme="minorBidi" w:hAnsiTheme="minorBidi" w:cstheme="minorBidi"/>
                    </w:rPr>
                  </w:pPr>
                  <w:r w:rsidRPr="00960D19">
                    <w:rPr>
                      <w:rFonts w:asciiTheme="minorBidi" w:hAnsiTheme="minorBidi" w:cstheme="minorBidi"/>
                      <w:i/>
                      <w:sz w:val="18"/>
                    </w:rPr>
                    <w:t xml:space="preserve">Template for providing the oversight information </w:t>
                  </w:r>
                </w:p>
                <w:p w14:paraId="7E4EE96C"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i/>
                      <w:sz w:val="18"/>
                    </w:rPr>
                    <w:t xml:space="preserve">flows </w:t>
                  </w:r>
                </w:p>
              </w:tc>
              <w:tc>
                <w:tcPr>
                  <w:tcW w:w="2065" w:type="dxa"/>
                  <w:tcBorders>
                    <w:top w:val="dashed" w:sz="4" w:space="0" w:color="000000"/>
                    <w:left w:val="dashed" w:sz="4" w:space="0" w:color="000000"/>
                    <w:bottom w:val="dashed" w:sz="4" w:space="0" w:color="000000"/>
                    <w:right w:val="dashed" w:sz="4" w:space="0" w:color="000000"/>
                  </w:tcBorders>
                  <w:vAlign w:val="center"/>
                </w:tcPr>
                <w:p w14:paraId="345DDEED" w14:textId="77777777" w:rsidR="009F1B69" w:rsidRPr="00960D19" w:rsidRDefault="00BC0B90">
                  <w:pPr>
                    <w:spacing w:after="0" w:line="259" w:lineRule="auto"/>
                    <w:ind w:left="5" w:right="0" w:firstLine="0"/>
                    <w:jc w:val="left"/>
                    <w:rPr>
                      <w:rFonts w:asciiTheme="minorBidi" w:hAnsiTheme="minorBidi" w:cstheme="minorBidi"/>
                    </w:rPr>
                  </w:pPr>
                  <w:r w:rsidRPr="00960D19">
                    <w:rPr>
                      <w:rFonts w:asciiTheme="minorBidi" w:hAnsiTheme="minorBidi" w:cstheme="minorBidi"/>
                      <w:sz w:val="18"/>
                    </w:rPr>
                    <w:t xml:space="preserve">N/A </w:t>
                  </w:r>
                </w:p>
              </w:tc>
            </w:tr>
          </w:tbl>
          <w:p w14:paraId="376BD160"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sz w:val="18"/>
              </w:rPr>
              <w:t xml:space="preserve"> </w:t>
            </w:r>
          </w:p>
          <w:p w14:paraId="3E4C2811" w14:textId="77777777" w:rsidR="009F1B69" w:rsidRPr="00960D19" w:rsidRDefault="00BC0B90">
            <w:pPr>
              <w:tabs>
                <w:tab w:val="center" w:pos="2171"/>
                <w:tab w:val="center" w:pos="4635"/>
                <w:tab w:val="center" w:pos="9093"/>
              </w:tabs>
              <w:spacing w:after="0" w:line="259" w:lineRule="auto"/>
              <w:ind w:left="0" w:right="0" w:firstLine="0"/>
              <w:jc w:val="left"/>
              <w:rPr>
                <w:rFonts w:asciiTheme="minorBidi" w:hAnsiTheme="minorBidi" w:cstheme="minorBidi"/>
              </w:rPr>
            </w:pPr>
            <w:r w:rsidRPr="00960D19">
              <w:rPr>
                <w:rFonts w:asciiTheme="minorBidi" w:eastAsia="Calibri" w:hAnsiTheme="minorBidi" w:cstheme="minorBidi"/>
                <w:sz w:val="22"/>
              </w:rPr>
              <w:tab/>
            </w:r>
            <w:r w:rsidRPr="00960D19">
              <w:rPr>
                <w:rFonts w:asciiTheme="minorBidi" w:hAnsiTheme="minorBidi" w:cstheme="minorBidi"/>
                <w:b/>
                <w:sz w:val="18"/>
              </w:rPr>
              <w:t xml:space="preserve">Regulatory Sources </w:t>
            </w:r>
            <w:r w:rsidRPr="00960D19">
              <w:rPr>
                <w:rFonts w:asciiTheme="minorBidi" w:hAnsiTheme="minorBidi" w:cstheme="minorBidi"/>
                <w:b/>
                <w:sz w:val="18"/>
              </w:rPr>
              <w:tab/>
            </w:r>
            <w:r w:rsidRPr="00960D19">
              <w:rPr>
                <w:rFonts w:asciiTheme="minorBidi" w:hAnsiTheme="minorBidi" w:cstheme="minorBidi"/>
                <w:sz w:val="18"/>
              </w:rPr>
              <w:t xml:space="preserve"> </w:t>
            </w:r>
            <w:r w:rsidRPr="00960D19">
              <w:rPr>
                <w:rFonts w:asciiTheme="minorBidi" w:hAnsiTheme="minorBidi" w:cstheme="minorBidi"/>
                <w:sz w:val="18"/>
              </w:rPr>
              <w:tab/>
              <w:t xml:space="preserve"> </w:t>
            </w:r>
          </w:p>
          <w:p w14:paraId="0AA9E600"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sz w:val="18"/>
              </w:rPr>
              <w:t xml:space="preserve"> </w:t>
            </w:r>
          </w:p>
        </w:tc>
      </w:tr>
      <w:tr w:rsidR="009F1B69" w:rsidRPr="005A3FD1" w14:paraId="4E008921" w14:textId="77777777">
        <w:trPr>
          <w:trHeight w:val="2924"/>
        </w:trPr>
        <w:tc>
          <w:tcPr>
            <w:tcW w:w="9350" w:type="dxa"/>
            <w:gridSpan w:val="4"/>
            <w:tcBorders>
              <w:top w:val="nil"/>
              <w:left w:val="single" w:sz="4" w:space="0" w:color="002060"/>
              <w:bottom w:val="nil"/>
              <w:right w:val="single" w:sz="4" w:space="0" w:color="002060"/>
            </w:tcBorders>
          </w:tcPr>
          <w:p w14:paraId="3B871FB7" w14:textId="77777777" w:rsidR="009F1B69" w:rsidRPr="00960D19" w:rsidRDefault="00BC0B90">
            <w:pPr>
              <w:spacing w:after="0" w:line="259" w:lineRule="auto"/>
              <w:ind w:left="3" w:right="0" w:firstLine="0"/>
              <w:jc w:val="left"/>
              <w:rPr>
                <w:rFonts w:asciiTheme="minorBidi" w:hAnsiTheme="minorBidi" w:cstheme="minorBidi"/>
              </w:rPr>
            </w:pPr>
            <w:r w:rsidRPr="00960D19">
              <w:rPr>
                <w:rFonts w:asciiTheme="minorBidi" w:hAnsiTheme="minorBidi" w:cstheme="minorBidi"/>
                <w:sz w:val="18"/>
              </w:rPr>
              <w:t xml:space="preserve"> </w:t>
            </w:r>
            <w:r w:rsidRPr="00960D19">
              <w:rPr>
                <w:rFonts w:asciiTheme="minorBidi" w:hAnsiTheme="minorBidi" w:cstheme="minorBidi"/>
                <w:sz w:val="18"/>
              </w:rPr>
              <w:tab/>
              <w:t xml:space="preserve"> </w:t>
            </w:r>
            <w:r w:rsidRPr="00960D19">
              <w:rPr>
                <w:rFonts w:asciiTheme="minorBidi" w:hAnsiTheme="minorBidi" w:cstheme="minorBidi"/>
                <w:sz w:val="18"/>
              </w:rPr>
              <w:tab/>
              <w:t xml:space="preserve"> </w:t>
            </w:r>
            <w:r w:rsidRPr="00960D19">
              <w:rPr>
                <w:rFonts w:asciiTheme="minorBidi" w:hAnsiTheme="minorBidi" w:cstheme="minorBidi"/>
                <w:sz w:val="18"/>
              </w:rPr>
              <w:tab/>
              <w:t xml:space="preserve"> </w:t>
            </w:r>
          </w:p>
          <w:tbl>
            <w:tblPr>
              <w:tblStyle w:val="TableGrid"/>
              <w:tblW w:w="7757" w:type="dxa"/>
              <w:tblInd w:w="1121" w:type="dxa"/>
              <w:tblCellMar>
                <w:top w:w="47" w:type="dxa"/>
                <w:left w:w="106" w:type="dxa"/>
                <w:right w:w="64" w:type="dxa"/>
              </w:tblCellMar>
              <w:tblLook w:val="04A0" w:firstRow="1" w:lastRow="0" w:firstColumn="1" w:lastColumn="0" w:noHBand="0" w:noVBand="1"/>
            </w:tblPr>
            <w:tblGrid>
              <w:gridCol w:w="7757"/>
            </w:tblGrid>
            <w:tr w:rsidR="009F1B69" w:rsidRPr="005A3FD1" w14:paraId="1119377C" w14:textId="77777777">
              <w:trPr>
                <w:trHeight w:val="457"/>
              </w:trPr>
              <w:tc>
                <w:tcPr>
                  <w:tcW w:w="7757" w:type="dxa"/>
                  <w:tcBorders>
                    <w:top w:val="dashed" w:sz="4" w:space="0" w:color="002060"/>
                    <w:left w:val="dashed" w:sz="4" w:space="0" w:color="002060"/>
                    <w:bottom w:val="nil"/>
                    <w:right w:val="dashed" w:sz="4" w:space="0" w:color="002060"/>
                  </w:tcBorders>
                  <w:shd w:val="clear" w:color="auto" w:fill="F2F2F2"/>
                </w:tcPr>
                <w:p w14:paraId="49D87BFB" w14:textId="77777777" w:rsidR="009F1B69" w:rsidRPr="00960D19" w:rsidRDefault="00BC0B90">
                  <w:pPr>
                    <w:spacing w:after="0" w:line="259" w:lineRule="auto"/>
                    <w:ind w:left="0" w:right="0" w:firstLine="0"/>
                    <w:jc w:val="left"/>
                    <w:rPr>
                      <w:rFonts w:asciiTheme="minorBidi" w:hAnsiTheme="minorBidi" w:cstheme="minorBidi"/>
                    </w:rPr>
                  </w:pPr>
                  <w:r w:rsidRPr="00960D19">
                    <w:rPr>
                      <w:rFonts w:asciiTheme="minorBidi" w:hAnsiTheme="minorBidi" w:cstheme="minorBidi"/>
                      <w:i/>
                      <w:sz w:val="18"/>
                    </w:rPr>
                    <w:t>Name</w:t>
                  </w:r>
                  <w:r w:rsidRPr="00960D19">
                    <w:rPr>
                      <w:rFonts w:asciiTheme="minorBidi" w:hAnsiTheme="minorBidi" w:cstheme="minorBidi"/>
                      <w:sz w:val="18"/>
                    </w:rPr>
                    <w:t xml:space="preserve"> </w:t>
                  </w:r>
                </w:p>
              </w:tc>
            </w:tr>
            <w:tr w:rsidR="009F1B69" w:rsidRPr="005A3FD1" w14:paraId="104CC893" w14:textId="77777777">
              <w:trPr>
                <w:trHeight w:val="1248"/>
              </w:trPr>
              <w:tc>
                <w:tcPr>
                  <w:tcW w:w="7757" w:type="dxa"/>
                  <w:tcBorders>
                    <w:top w:val="nil"/>
                    <w:left w:val="dashed" w:sz="4" w:space="0" w:color="002060"/>
                    <w:bottom w:val="dashed" w:sz="4" w:space="0" w:color="002060"/>
                    <w:right w:val="dashed" w:sz="4" w:space="0" w:color="002060"/>
                  </w:tcBorders>
                </w:tcPr>
                <w:p w14:paraId="0F7247B9" w14:textId="77777777" w:rsidR="009F1B69" w:rsidRPr="00960D19" w:rsidRDefault="00BC0B90">
                  <w:pPr>
                    <w:numPr>
                      <w:ilvl w:val="0"/>
                      <w:numId w:val="26"/>
                    </w:numPr>
                    <w:spacing w:after="148" w:line="240" w:lineRule="auto"/>
                    <w:ind w:right="0" w:hanging="360"/>
                    <w:jc w:val="left"/>
                    <w:rPr>
                      <w:rFonts w:asciiTheme="minorBidi" w:hAnsiTheme="minorBidi" w:cstheme="minorBidi"/>
                    </w:rPr>
                  </w:pPr>
                  <w:r w:rsidRPr="00960D19">
                    <w:rPr>
                      <w:rFonts w:asciiTheme="minorBidi" w:hAnsiTheme="minorBidi" w:cstheme="minorBidi"/>
                      <w:sz w:val="18"/>
                    </w:rPr>
                    <w:t xml:space="preserve">Directive 2014/65/EU of the European Parliament and of the Council of 15 May 2014 on markets in financial instruments; </w:t>
                  </w:r>
                </w:p>
                <w:p w14:paraId="2E36361C" w14:textId="77777777" w:rsidR="009F1B69" w:rsidRPr="00960D19" w:rsidRDefault="00BC0B90">
                  <w:pPr>
                    <w:numPr>
                      <w:ilvl w:val="0"/>
                      <w:numId w:val="26"/>
                    </w:numPr>
                    <w:spacing w:after="130" w:line="259" w:lineRule="auto"/>
                    <w:ind w:right="0" w:hanging="360"/>
                    <w:jc w:val="left"/>
                    <w:rPr>
                      <w:rFonts w:asciiTheme="minorBidi" w:hAnsiTheme="minorBidi" w:cstheme="minorBidi"/>
                    </w:rPr>
                  </w:pPr>
                  <w:r w:rsidRPr="00960D19">
                    <w:rPr>
                      <w:rFonts w:asciiTheme="minorBidi" w:hAnsiTheme="minorBidi" w:cstheme="minorBidi"/>
                      <w:sz w:val="18"/>
                    </w:rPr>
                    <w:t xml:space="preserve">Commission Delegated Regulation (EU) 2017/565 of 25 April 2016; </w:t>
                  </w:r>
                </w:p>
                <w:p w14:paraId="70C6A8F6" w14:textId="77777777" w:rsidR="009F1B69" w:rsidRPr="00960D19" w:rsidRDefault="00BC0B90">
                  <w:pPr>
                    <w:numPr>
                      <w:ilvl w:val="0"/>
                      <w:numId w:val="26"/>
                    </w:numPr>
                    <w:spacing w:after="0" w:line="259" w:lineRule="auto"/>
                    <w:ind w:right="0" w:hanging="360"/>
                    <w:jc w:val="left"/>
                    <w:rPr>
                      <w:rFonts w:asciiTheme="minorBidi" w:hAnsiTheme="minorBidi" w:cstheme="minorBidi"/>
                    </w:rPr>
                  </w:pPr>
                  <w:r w:rsidRPr="00960D19">
                    <w:rPr>
                      <w:rFonts w:asciiTheme="minorBidi" w:hAnsiTheme="minorBidi" w:cstheme="minorBidi"/>
                      <w:sz w:val="18"/>
                    </w:rPr>
                    <w:t xml:space="preserve">Financial Conduct Authority COBS 11.2A (Best execution - MiFID provisions) </w:t>
                  </w:r>
                </w:p>
              </w:tc>
            </w:tr>
          </w:tbl>
          <w:p w14:paraId="6CB775C2" w14:textId="77777777" w:rsidR="009F1B69" w:rsidRPr="00960D19" w:rsidRDefault="00BC0B90">
            <w:pPr>
              <w:spacing w:after="175" w:line="259" w:lineRule="auto"/>
              <w:ind w:left="3" w:right="0" w:firstLine="0"/>
              <w:jc w:val="left"/>
              <w:rPr>
                <w:rFonts w:asciiTheme="minorBidi" w:hAnsiTheme="minorBidi" w:cstheme="minorBidi"/>
              </w:rPr>
            </w:pPr>
            <w:r w:rsidRPr="00960D19">
              <w:rPr>
                <w:rFonts w:asciiTheme="minorBidi" w:hAnsiTheme="minorBidi" w:cstheme="minorBidi"/>
                <w:sz w:val="18"/>
              </w:rPr>
              <w:t xml:space="preserve"> </w:t>
            </w:r>
            <w:r w:rsidRPr="00960D19">
              <w:rPr>
                <w:rFonts w:asciiTheme="minorBidi" w:hAnsiTheme="minorBidi" w:cstheme="minorBidi"/>
                <w:sz w:val="18"/>
              </w:rPr>
              <w:tab/>
              <w:t xml:space="preserve"> </w:t>
            </w:r>
            <w:r w:rsidRPr="00960D19">
              <w:rPr>
                <w:rFonts w:asciiTheme="minorBidi" w:hAnsiTheme="minorBidi" w:cstheme="minorBidi"/>
                <w:sz w:val="18"/>
              </w:rPr>
              <w:tab/>
              <w:t xml:space="preserve"> </w:t>
            </w:r>
          </w:p>
          <w:p w14:paraId="552D82D2" w14:textId="77777777" w:rsidR="009F1B69" w:rsidRPr="00960D19" w:rsidRDefault="00BC0B90">
            <w:pPr>
              <w:tabs>
                <w:tab w:val="center" w:pos="108"/>
                <w:tab w:val="center" w:pos="2947"/>
                <w:tab w:val="center" w:pos="9093"/>
              </w:tabs>
              <w:spacing w:after="0" w:line="259" w:lineRule="auto"/>
              <w:ind w:left="0" w:right="0" w:firstLine="0"/>
              <w:jc w:val="left"/>
              <w:rPr>
                <w:rFonts w:asciiTheme="minorBidi" w:hAnsiTheme="minorBidi" w:cstheme="minorBidi"/>
              </w:rPr>
            </w:pPr>
            <w:r w:rsidRPr="00960D19">
              <w:rPr>
                <w:rFonts w:asciiTheme="minorBidi" w:eastAsia="Calibri" w:hAnsiTheme="minorBidi" w:cstheme="minorBidi"/>
                <w:sz w:val="22"/>
              </w:rPr>
              <w:tab/>
            </w:r>
            <w:r w:rsidRPr="00960D19">
              <w:rPr>
                <w:rFonts w:asciiTheme="minorBidi" w:hAnsiTheme="minorBidi" w:cstheme="minorBidi"/>
                <w:sz w:val="18"/>
              </w:rPr>
              <w:t xml:space="preserve"> </w:t>
            </w:r>
            <w:r w:rsidRPr="00960D19">
              <w:rPr>
                <w:rFonts w:asciiTheme="minorBidi" w:hAnsiTheme="minorBidi" w:cstheme="minorBidi"/>
                <w:sz w:val="18"/>
              </w:rPr>
              <w:tab/>
            </w:r>
            <w:r w:rsidRPr="00960D19">
              <w:rPr>
                <w:rFonts w:asciiTheme="minorBidi" w:hAnsiTheme="minorBidi" w:cstheme="minorBidi"/>
                <w:b/>
                <w:sz w:val="18"/>
              </w:rPr>
              <w:t>Reviewed by and date of last update</w:t>
            </w:r>
            <w:r w:rsidRPr="00960D19">
              <w:rPr>
                <w:rFonts w:asciiTheme="minorBidi" w:hAnsiTheme="minorBidi" w:cstheme="minorBidi"/>
                <w:sz w:val="18"/>
              </w:rPr>
              <w:t xml:space="preserve"> </w:t>
            </w:r>
            <w:r w:rsidRPr="00960D19">
              <w:rPr>
                <w:rFonts w:asciiTheme="minorBidi" w:hAnsiTheme="minorBidi" w:cstheme="minorBidi"/>
                <w:sz w:val="18"/>
              </w:rPr>
              <w:tab/>
              <w:t xml:space="preserve"> </w:t>
            </w:r>
          </w:p>
        </w:tc>
      </w:tr>
      <w:tr w:rsidR="009F1B69" w:rsidRPr="005A3FD1" w14:paraId="50F03822" w14:textId="77777777">
        <w:trPr>
          <w:trHeight w:val="487"/>
        </w:trPr>
        <w:tc>
          <w:tcPr>
            <w:tcW w:w="6726" w:type="dxa"/>
            <w:gridSpan w:val="3"/>
            <w:tcBorders>
              <w:top w:val="nil"/>
              <w:left w:val="single" w:sz="4" w:space="0" w:color="002060"/>
              <w:bottom w:val="single" w:sz="4" w:space="0" w:color="002060"/>
              <w:right w:val="dashed" w:sz="4" w:space="0" w:color="002060"/>
            </w:tcBorders>
            <w:vAlign w:val="center"/>
          </w:tcPr>
          <w:p w14:paraId="0599A4D6" w14:textId="77777777" w:rsidR="009F1B69" w:rsidRPr="00960D19" w:rsidRDefault="00BC0B90">
            <w:pPr>
              <w:tabs>
                <w:tab w:val="center" w:pos="108"/>
                <w:tab w:val="center" w:pos="2542"/>
              </w:tabs>
              <w:spacing w:after="0" w:line="259" w:lineRule="auto"/>
              <w:ind w:left="0" w:right="0" w:firstLine="0"/>
              <w:jc w:val="left"/>
              <w:rPr>
                <w:rFonts w:asciiTheme="minorBidi" w:hAnsiTheme="minorBidi" w:cstheme="minorBidi"/>
              </w:rPr>
            </w:pPr>
            <w:r w:rsidRPr="00960D19">
              <w:rPr>
                <w:rFonts w:asciiTheme="minorBidi" w:eastAsia="Calibri" w:hAnsiTheme="minorBidi" w:cstheme="minorBidi"/>
                <w:sz w:val="22"/>
              </w:rPr>
              <w:tab/>
            </w:r>
            <w:r w:rsidRPr="00960D19">
              <w:rPr>
                <w:rFonts w:asciiTheme="minorBidi" w:hAnsiTheme="minorBidi" w:cstheme="minorBidi"/>
                <w:sz w:val="28"/>
                <w:vertAlign w:val="superscript"/>
              </w:rPr>
              <w:t xml:space="preserve"> </w:t>
            </w:r>
            <w:r w:rsidRPr="00960D19">
              <w:rPr>
                <w:rFonts w:asciiTheme="minorBidi" w:hAnsiTheme="minorBidi" w:cstheme="minorBidi"/>
                <w:sz w:val="28"/>
                <w:vertAlign w:val="superscript"/>
              </w:rPr>
              <w:tab/>
            </w:r>
            <w:r w:rsidRPr="00960D19">
              <w:rPr>
                <w:rFonts w:asciiTheme="minorBidi" w:hAnsiTheme="minorBidi" w:cstheme="minorBidi"/>
                <w:sz w:val="18"/>
              </w:rPr>
              <w:t xml:space="preserve">Local Compliance Function </w:t>
            </w:r>
          </w:p>
        </w:tc>
        <w:tc>
          <w:tcPr>
            <w:tcW w:w="2624" w:type="dxa"/>
            <w:tcBorders>
              <w:top w:val="single" w:sz="4" w:space="0" w:color="002060"/>
              <w:left w:val="dashed" w:sz="4" w:space="0" w:color="002060"/>
              <w:bottom w:val="single" w:sz="4" w:space="0" w:color="002060"/>
              <w:right w:val="single" w:sz="4" w:space="0" w:color="002060"/>
            </w:tcBorders>
            <w:vAlign w:val="center"/>
          </w:tcPr>
          <w:p w14:paraId="72556428" w14:textId="34809096" w:rsidR="009F1B69" w:rsidRPr="00960D19" w:rsidRDefault="00BC0B90">
            <w:pPr>
              <w:tabs>
                <w:tab w:val="center" w:pos="587"/>
                <w:tab w:val="center" w:pos="2367"/>
              </w:tabs>
              <w:spacing w:after="0" w:line="259" w:lineRule="auto"/>
              <w:ind w:left="0" w:right="0" w:firstLine="0"/>
              <w:jc w:val="left"/>
              <w:rPr>
                <w:rFonts w:asciiTheme="minorBidi" w:hAnsiTheme="minorBidi" w:cstheme="minorBidi"/>
              </w:rPr>
            </w:pPr>
            <w:r w:rsidRPr="00960D19">
              <w:rPr>
                <w:rFonts w:asciiTheme="minorBidi" w:eastAsia="Calibri" w:hAnsiTheme="minorBidi" w:cstheme="minorBidi"/>
                <w:sz w:val="22"/>
              </w:rPr>
              <w:tab/>
            </w:r>
          </w:p>
        </w:tc>
      </w:tr>
    </w:tbl>
    <w:p w14:paraId="2AA655E2" w14:textId="77777777" w:rsidR="009F1B69" w:rsidRPr="00960D19" w:rsidRDefault="00BC0B90">
      <w:pPr>
        <w:spacing w:after="0" w:line="259" w:lineRule="auto"/>
        <w:ind w:left="0" w:right="0" w:firstLine="0"/>
        <w:rPr>
          <w:rFonts w:asciiTheme="minorBidi" w:hAnsiTheme="minorBidi" w:cstheme="minorBidi"/>
        </w:rPr>
      </w:pPr>
      <w:r w:rsidRPr="00960D19">
        <w:rPr>
          <w:rFonts w:asciiTheme="minorBidi" w:hAnsiTheme="minorBidi" w:cstheme="minorBidi"/>
          <w:sz w:val="18"/>
        </w:rPr>
        <w:t xml:space="preserve"> </w:t>
      </w:r>
      <w:r w:rsidRPr="00960D19">
        <w:rPr>
          <w:rFonts w:asciiTheme="minorBidi" w:hAnsiTheme="minorBidi" w:cstheme="minorBidi"/>
          <w:sz w:val="18"/>
        </w:rPr>
        <w:tab/>
        <w:t xml:space="preserve"> </w:t>
      </w:r>
    </w:p>
    <w:sectPr w:rsidR="009F1B69" w:rsidRPr="00960D19">
      <w:headerReference w:type="even" r:id="rId9"/>
      <w:headerReference w:type="default" r:id="rId10"/>
      <w:footerReference w:type="even" r:id="rId11"/>
      <w:footerReference w:type="default" r:id="rId12"/>
      <w:headerReference w:type="first" r:id="rId13"/>
      <w:footerReference w:type="first" r:id="rId14"/>
      <w:pgSz w:w="11906" w:h="16838"/>
      <w:pgMar w:top="1738" w:right="1037" w:bottom="1225" w:left="1133" w:header="732"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7FADD" w14:textId="77777777" w:rsidR="0032668D" w:rsidRDefault="0032668D">
      <w:pPr>
        <w:spacing w:after="0" w:line="240" w:lineRule="auto"/>
      </w:pPr>
      <w:r>
        <w:separator/>
      </w:r>
    </w:p>
  </w:endnote>
  <w:endnote w:type="continuationSeparator" w:id="0">
    <w:p w14:paraId="40E51D5B" w14:textId="77777777" w:rsidR="0032668D" w:rsidRDefault="00326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06DB" w14:textId="77777777" w:rsidR="009F1B69" w:rsidRDefault="00BC0B90">
    <w:pPr>
      <w:spacing w:after="0" w:line="259" w:lineRule="auto"/>
      <w:ind w:left="0" w:right="159" w:firstLine="0"/>
      <w:jc w:val="right"/>
    </w:pPr>
    <w:r>
      <w:fldChar w:fldCharType="begin"/>
    </w:r>
    <w:r>
      <w:instrText xml:space="preserve"> PAGE   \* MERGEFORMAT </w:instrText>
    </w:r>
    <w:r>
      <w:fldChar w:fldCharType="separate"/>
    </w:r>
    <w:r>
      <w:t>1</w:t>
    </w:r>
    <w:r>
      <w:fldChar w:fldCharType="end"/>
    </w:r>
    <w:r>
      <w:t xml:space="preserve"> | </w:t>
    </w:r>
    <w:r>
      <w:rPr>
        <w:color w:val="7F7F7F"/>
      </w:rPr>
      <w:t>P a g e</w:t>
    </w:r>
    <w:r>
      <w:t xml:space="preserve"> </w:t>
    </w:r>
  </w:p>
  <w:p w14:paraId="22ABA6F9" w14:textId="77777777" w:rsidR="009F1B69" w:rsidRDefault="00BC0B90">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346596"/>
      <w:docPartObj>
        <w:docPartGallery w:val="Page Numbers (Bottom of Page)"/>
        <w:docPartUnique/>
      </w:docPartObj>
    </w:sdtPr>
    <w:sdtContent>
      <w:sdt>
        <w:sdtPr>
          <w:id w:val="-1769616900"/>
          <w:docPartObj>
            <w:docPartGallery w:val="Page Numbers (Top of Page)"/>
            <w:docPartUnique/>
          </w:docPartObj>
        </w:sdtPr>
        <w:sdtContent>
          <w:p w14:paraId="0568535C" w14:textId="7D556BFC" w:rsidR="005A3FD1" w:rsidRDefault="005A3FD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0D35222" w14:textId="02FFC513" w:rsidR="009F1B69" w:rsidRDefault="009F1B69">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6FA3" w14:textId="77777777" w:rsidR="009F1B69" w:rsidRDefault="00BC0B90">
    <w:pPr>
      <w:spacing w:after="0" w:line="259" w:lineRule="auto"/>
      <w:ind w:left="0" w:right="159" w:firstLine="0"/>
      <w:jc w:val="right"/>
    </w:pPr>
    <w:r>
      <w:fldChar w:fldCharType="begin"/>
    </w:r>
    <w:r>
      <w:instrText xml:space="preserve"> PAGE   \* MERGEFORMAT </w:instrText>
    </w:r>
    <w:r>
      <w:fldChar w:fldCharType="separate"/>
    </w:r>
    <w:r>
      <w:t>1</w:t>
    </w:r>
    <w:r>
      <w:fldChar w:fldCharType="end"/>
    </w:r>
    <w:r>
      <w:t xml:space="preserve"> | </w:t>
    </w:r>
    <w:r>
      <w:rPr>
        <w:color w:val="7F7F7F"/>
      </w:rPr>
      <w:t>P a g e</w:t>
    </w:r>
    <w:r>
      <w:t xml:space="preserve"> </w:t>
    </w:r>
  </w:p>
  <w:p w14:paraId="7A297FAD" w14:textId="77777777" w:rsidR="009F1B69" w:rsidRDefault="00BC0B90">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1B71B" w14:textId="77777777" w:rsidR="0032668D" w:rsidRDefault="0032668D">
      <w:pPr>
        <w:spacing w:after="0" w:line="256" w:lineRule="auto"/>
        <w:ind w:left="0" w:right="0" w:firstLine="0"/>
      </w:pPr>
      <w:r>
        <w:separator/>
      </w:r>
    </w:p>
  </w:footnote>
  <w:footnote w:type="continuationSeparator" w:id="0">
    <w:p w14:paraId="000B970B" w14:textId="77777777" w:rsidR="0032668D" w:rsidRDefault="0032668D">
      <w:pPr>
        <w:spacing w:after="0" w:line="256" w:lineRule="auto"/>
        <w:ind w:left="0" w:right="0" w:firstLine="0"/>
      </w:pPr>
      <w:r>
        <w:continuationSeparator/>
      </w:r>
    </w:p>
  </w:footnote>
  <w:footnote w:id="1">
    <w:p w14:paraId="23D73F07" w14:textId="77777777" w:rsidR="00AD01F1" w:rsidRPr="00415F70" w:rsidRDefault="00AD01F1" w:rsidP="00AD01F1">
      <w:pPr>
        <w:pStyle w:val="FootnoteText"/>
        <w:rPr>
          <w:rFonts w:ascii="Century Gothic" w:hAnsi="Century Gothic"/>
          <w:sz w:val="16"/>
          <w:szCs w:val="16"/>
        </w:rPr>
      </w:pPr>
      <w:r w:rsidRPr="00415F70">
        <w:rPr>
          <w:rStyle w:val="FootnoteReference"/>
          <w:rFonts w:ascii="Century Gothic" w:hAnsi="Century Gothic"/>
          <w:sz w:val="16"/>
          <w:szCs w:val="16"/>
        </w:rPr>
        <w:footnoteRef/>
      </w:r>
      <w:r w:rsidRPr="00415F70">
        <w:rPr>
          <w:rFonts w:ascii="Century Gothic" w:hAnsi="Century Gothic"/>
          <w:sz w:val="16"/>
          <w:szCs w:val="16"/>
        </w:rPr>
        <w:t xml:space="preserve"> Cross-border controls are performed applying the methodology of the HO Controls’ Sheet and solely on the conformity with the Country Sheet (both under the direct remit of ISP Compliance). In the event that the Local Compliance Function detects any unusual activity, it may reach out to ISP Compliance, providing adequate evidence, proposing specific controls on ISPL customers/transactions, that will be evaluated by ISP Compliance within the context of its Controls’ Annual Plan. In light of the approach taken which is driven by the clients’ domicile, local peculiarities are not taken into account. However, should new local requirements have impact on cross border rules of ISP Spa, ISP Compliance will evaluate the need to update ISP cross border rules and the related control framework agreed.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6ED40" w14:textId="77777777" w:rsidR="009F1B69" w:rsidRDefault="00BC0B90">
    <w:pPr>
      <w:tabs>
        <w:tab w:val="right" w:pos="9737"/>
      </w:tabs>
      <w:spacing w:after="616" w:line="259" w:lineRule="auto"/>
      <w:ind w:left="-365"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1F9A63E" wp14:editId="716B6805">
              <wp:simplePos x="0" y="0"/>
              <wp:positionH relativeFrom="page">
                <wp:posOffset>487680</wp:posOffset>
              </wp:positionH>
              <wp:positionV relativeFrom="page">
                <wp:posOffset>464820</wp:posOffset>
              </wp:positionV>
              <wp:extent cx="2713228" cy="319405"/>
              <wp:effectExtent l="0" t="0" r="0" b="0"/>
              <wp:wrapSquare wrapText="bothSides"/>
              <wp:docPr id="137868" name="Group 137868"/>
              <wp:cNvGraphicFramePr/>
              <a:graphic xmlns:a="http://schemas.openxmlformats.org/drawingml/2006/main">
                <a:graphicData uri="http://schemas.microsoft.com/office/word/2010/wordprocessingGroup">
                  <wpg:wgp>
                    <wpg:cNvGrpSpPr/>
                    <wpg:grpSpPr>
                      <a:xfrm>
                        <a:off x="0" y="0"/>
                        <a:ext cx="2713228" cy="319405"/>
                        <a:chOff x="0" y="0"/>
                        <a:chExt cx="2713228" cy="319405"/>
                      </a:xfrm>
                    </wpg:grpSpPr>
                    <wps:wsp>
                      <wps:cNvPr id="137870" name="Rectangle 137870"/>
                      <wps:cNvSpPr/>
                      <wps:spPr>
                        <a:xfrm>
                          <a:off x="231648" y="19431"/>
                          <a:ext cx="46601" cy="163223"/>
                        </a:xfrm>
                        <a:prstGeom prst="rect">
                          <a:avLst/>
                        </a:prstGeom>
                        <a:ln>
                          <a:noFill/>
                        </a:ln>
                      </wps:spPr>
                      <wps:txbx>
                        <w:txbxContent>
                          <w:p w14:paraId="4E5D48D0" w14:textId="77777777" w:rsidR="009F1B69" w:rsidRDefault="00BC0B9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37869" name="Picture 137869"/>
                        <pic:cNvPicPr/>
                      </pic:nvPicPr>
                      <pic:blipFill>
                        <a:blip r:embed="rId1"/>
                        <a:stretch>
                          <a:fillRect/>
                        </a:stretch>
                      </pic:blipFill>
                      <pic:spPr>
                        <a:xfrm>
                          <a:off x="0" y="0"/>
                          <a:ext cx="2713228" cy="319405"/>
                        </a:xfrm>
                        <a:prstGeom prst="rect">
                          <a:avLst/>
                        </a:prstGeom>
                      </pic:spPr>
                    </pic:pic>
                  </wpg:wgp>
                </a:graphicData>
              </a:graphic>
            </wp:anchor>
          </w:drawing>
        </mc:Choice>
        <mc:Fallback>
          <w:pict>
            <v:group w14:anchorId="51F9A63E" id="Group 137868" o:spid="_x0000_s1026" style="position:absolute;left:0;text-align:left;margin-left:38.4pt;margin-top:36.6pt;width:213.65pt;height:25.15pt;z-index:251658240;mso-position-horizontal-relative:page;mso-position-vertical-relative:page" coordsize="27132,319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">
              <v:rect id="Rectangle 137870" o:spid="_x0000_s1027" style="position:absolute;left:2316;top:194;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" filled="f" stroked="f">
                <v:textbox inset="0,0,0,0">
                  <w:txbxContent>
                    <w:p w14:paraId="4E5D48D0" w14:textId="77777777" w:rsidR="009F1B69" w:rsidRDefault="00BC0B90">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7869" o:spid="_x0000_s1028" type="#_x0000_t75" style="position:absolute;width:27132;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">
                <v:imagedata r:id="rId2" o:title=""/>
              </v:shape>
              <w10:wrap type="square" anchorx="page" anchory="page"/>
            </v:group>
          </w:pict>
        </mc:Fallback>
      </mc:AlternateContent>
    </w:r>
    <w:r>
      <w:rPr>
        <w:b/>
        <w:sz w:val="16"/>
      </w:rPr>
      <w:tab/>
      <w:t xml:space="preserve">September 2023 </w:t>
    </w:r>
  </w:p>
  <w:p w14:paraId="1A88A12B" w14:textId="77777777" w:rsidR="009F1B69" w:rsidRDefault="00BC0B90">
    <w:pPr>
      <w:spacing w:after="0" w:line="259" w:lineRule="auto"/>
      <w:ind w:left="0"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F3A21" w14:textId="2F42B354" w:rsidR="009F1B69" w:rsidRDefault="00BC0B90">
    <w:pPr>
      <w:tabs>
        <w:tab w:val="right" w:pos="9737"/>
      </w:tabs>
      <w:spacing w:after="616" w:line="259" w:lineRule="auto"/>
      <w:ind w:left="-365"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0827D4E" wp14:editId="690DEBFB">
              <wp:simplePos x="0" y="0"/>
              <wp:positionH relativeFrom="page">
                <wp:posOffset>487680</wp:posOffset>
              </wp:positionH>
              <wp:positionV relativeFrom="page">
                <wp:posOffset>464820</wp:posOffset>
              </wp:positionV>
              <wp:extent cx="2713228" cy="319405"/>
              <wp:effectExtent l="0" t="0" r="0" b="0"/>
              <wp:wrapSquare wrapText="bothSides"/>
              <wp:docPr id="137839" name="Group 137839"/>
              <wp:cNvGraphicFramePr/>
              <a:graphic xmlns:a="http://schemas.openxmlformats.org/drawingml/2006/main">
                <a:graphicData uri="http://schemas.microsoft.com/office/word/2010/wordprocessingGroup">
                  <wpg:wgp>
                    <wpg:cNvGrpSpPr/>
                    <wpg:grpSpPr>
                      <a:xfrm>
                        <a:off x="0" y="0"/>
                        <a:ext cx="2713228" cy="319405"/>
                        <a:chOff x="0" y="0"/>
                        <a:chExt cx="2713228" cy="319405"/>
                      </a:xfrm>
                    </wpg:grpSpPr>
                    <wps:wsp>
                      <wps:cNvPr id="137841" name="Rectangle 137841"/>
                      <wps:cNvSpPr/>
                      <wps:spPr>
                        <a:xfrm>
                          <a:off x="231648" y="19431"/>
                          <a:ext cx="46601" cy="163223"/>
                        </a:xfrm>
                        <a:prstGeom prst="rect">
                          <a:avLst/>
                        </a:prstGeom>
                        <a:ln>
                          <a:noFill/>
                        </a:ln>
                      </wps:spPr>
                      <wps:txbx>
                        <w:txbxContent>
                          <w:p w14:paraId="1FD05F02" w14:textId="77777777" w:rsidR="009F1B69" w:rsidRDefault="00BC0B9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37840" name="Picture 137840"/>
                        <pic:cNvPicPr/>
                      </pic:nvPicPr>
                      <pic:blipFill>
                        <a:blip r:embed="rId1"/>
                        <a:stretch>
                          <a:fillRect/>
                        </a:stretch>
                      </pic:blipFill>
                      <pic:spPr>
                        <a:xfrm>
                          <a:off x="0" y="0"/>
                          <a:ext cx="2713228" cy="319405"/>
                        </a:xfrm>
                        <a:prstGeom prst="rect">
                          <a:avLst/>
                        </a:prstGeom>
                      </pic:spPr>
                    </pic:pic>
                  </wpg:wgp>
                </a:graphicData>
              </a:graphic>
            </wp:anchor>
          </w:drawing>
        </mc:Choice>
        <mc:Fallback>
          <w:pict>
            <v:group w14:anchorId="40827D4E" id="Group 137839" o:spid="_x0000_s1029" style="position:absolute;left:0;text-align:left;margin-left:38.4pt;margin-top:36.6pt;width:213.65pt;height:25.15pt;z-index:251659264;mso-position-horizontal-relative:page;mso-position-vertical-relative:page" coordsize="27132,319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">
              <v:rect id="Rectangle 137841" o:spid="_x0000_s1030" style="position:absolute;left:2316;top:194;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" filled="f" stroked="f">
                <v:textbox inset="0,0,0,0">
                  <w:txbxContent>
                    <w:p w14:paraId="1FD05F02" w14:textId="77777777" w:rsidR="009F1B69" w:rsidRDefault="00BC0B90">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7840" o:spid="_x0000_s1031" type="#_x0000_t75" style="position:absolute;width:27132;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">
                <v:imagedata r:id="rId2" o:title=""/>
              </v:shape>
              <w10:wrap type="square" anchorx="page" anchory="page"/>
            </v:group>
          </w:pict>
        </mc:Fallback>
      </mc:AlternateContent>
    </w:r>
    <w:r>
      <w:rPr>
        <w:b/>
        <w:sz w:val="16"/>
      </w:rPr>
      <w:tab/>
    </w:r>
    <w:r w:rsidR="002F78D5">
      <w:rPr>
        <w:b/>
        <w:sz w:val="16"/>
      </w:rPr>
      <w:t xml:space="preserve">October </w:t>
    </w:r>
    <w:r w:rsidR="005A3FD1">
      <w:rPr>
        <w:b/>
        <w:sz w:val="16"/>
      </w:rPr>
      <w:t xml:space="preserve">2025 </w:t>
    </w:r>
  </w:p>
  <w:p w14:paraId="51C5CE64" w14:textId="77777777" w:rsidR="009F1B69" w:rsidRDefault="00BC0B90">
    <w:pPr>
      <w:spacing w:after="0" w:line="259" w:lineRule="auto"/>
      <w:ind w:left="0"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93C65" w14:textId="77777777" w:rsidR="009F1B69" w:rsidRDefault="00BC0B90">
    <w:pPr>
      <w:tabs>
        <w:tab w:val="right" w:pos="9737"/>
      </w:tabs>
      <w:spacing w:after="616" w:line="259" w:lineRule="auto"/>
      <w:ind w:left="-365"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622E36F" wp14:editId="137BFEB5">
              <wp:simplePos x="0" y="0"/>
              <wp:positionH relativeFrom="page">
                <wp:posOffset>487680</wp:posOffset>
              </wp:positionH>
              <wp:positionV relativeFrom="page">
                <wp:posOffset>464820</wp:posOffset>
              </wp:positionV>
              <wp:extent cx="2713228" cy="319405"/>
              <wp:effectExtent l="0" t="0" r="0" b="0"/>
              <wp:wrapSquare wrapText="bothSides"/>
              <wp:docPr id="137810" name="Group 137810"/>
              <wp:cNvGraphicFramePr/>
              <a:graphic xmlns:a="http://schemas.openxmlformats.org/drawingml/2006/main">
                <a:graphicData uri="http://schemas.microsoft.com/office/word/2010/wordprocessingGroup">
                  <wpg:wgp>
                    <wpg:cNvGrpSpPr/>
                    <wpg:grpSpPr>
                      <a:xfrm>
                        <a:off x="0" y="0"/>
                        <a:ext cx="2713228" cy="319405"/>
                        <a:chOff x="0" y="0"/>
                        <a:chExt cx="2713228" cy="319405"/>
                      </a:xfrm>
                    </wpg:grpSpPr>
                    <wps:wsp>
                      <wps:cNvPr id="137812" name="Rectangle 137812"/>
                      <wps:cNvSpPr/>
                      <wps:spPr>
                        <a:xfrm>
                          <a:off x="231648" y="19431"/>
                          <a:ext cx="46601" cy="163223"/>
                        </a:xfrm>
                        <a:prstGeom prst="rect">
                          <a:avLst/>
                        </a:prstGeom>
                        <a:ln>
                          <a:noFill/>
                        </a:ln>
                      </wps:spPr>
                      <wps:txbx>
                        <w:txbxContent>
                          <w:p w14:paraId="0EF2AEE9" w14:textId="77777777" w:rsidR="009F1B69" w:rsidRDefault="00BC0B9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37811" name="Picture 137811"/>
                        <pic:cNvPicPr/>
                      </pic:nvPicPr>
                      <pic:blipFill>
                        <a:blip r:embed="rId1"/>
                        <a:stretch>
                          <a:fillRect/>
                        </a:stretch>
                      </pic:blipFill>
                      <pic:spPr>
                        <a:xfrm>
                          <a:off x="0" y="0"/>
                          <a:ext cx="2713228" cy="319405"/>
                        </a:xfrm>
                        <a:prstGeom prst="rect">
                          <a:avLst/>
                        </a:prstGeom>
                      </pic:spPr>
                    </pic:pic>
                  </wpg:wgp>
                </a:graphicData>
              </a:graphic>
            </wp:anchor>
          </w:drawing>
        </mc:Choice>
        <mc:Fallback>
          <w:pict>
            <v:group w14:anchorId="5622E36F" id="Group 137810" o:spid="_x0000_s1032" style="position:absolute;left:0;text-align:left;margin-left:38.4pt;margin-top:36.6pt;width:213.65pt;height:25.15pt;z-index:251660288;mso-position-horizontal-relative:page;mso-position-vertical-relative:page" coordsize="27132,319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">
              <v:rect id="Rectangle 137812" o:spid="_x0000_s1033" style="position:absolute;left:2316;top:194;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" filled="f" stroked="f">
                <v:textbox inset="0,0,0,0">
                  <w:txbxContent>
                    <w:p w14:paraId="0EF2AEE9" w14:textId="77777777" w:rsidR="009F1B69" w:rsidRDefault="00BC0B90">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7811" o:spid="_x0000_s1034" type="#_x0000_t75" style="position:absolute;width:27132;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">
                <v:imagedata r:id="rId2" o:title=""/>
              </v:shape>
              <w10:wrap type="square" anchorx="page" anchory="page"/>
            </v:group>
          </w:pict>
        </mc:Fallback>
      </mc:AlternateContent>
    </w:r>
    <w:r>
      <w:rPr>
        <w:b/>
        <w:sz w:val="16"/>
      </w:rPr>
      <w:tab/>
      <w:t xml:space="preserve">September 2023 </w:t>
    </w:r>
  </w:p>
  <w:p w14:paraId="57AEFB41" w14:textId="77777777" w:rsidR="009F1B69" w:rsidRDefault="00BC0B90">
    <w:pPr>
      <w:spacing w:after="0" w:line="259" w:lineRule="auto"/>
      <w:ind w:left="0" w:righ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4C50"/>
    <w:multiLevelType w:val="hybridMultilevel"/>
    <w:tmpl w:val="A678D71A"/>
    <w:lvl w:ilvl="0" w:tplc="AAE83408">
      <w:start w:val="1"/>
      <w:numFmt w:val="bullet"/>
      <w:lvlText w:val="•"/>
      <w:lvlJc w:val="left"/>
      <w:pPr>
        <w:ind w:left="8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8F0EC20">
      <w:start w:val="1"/>
      <w:numFmt w:val="bullet"/>
      <w:lvlText w:val="o"/>
      <w:lvlJc w:val="left"/>
      <w:pPr>
        <w:ind w:left="155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7E4B75E">
      <w:start w:val="1"/>
      <w:numFmt w:val="bullet"/>
      <w:lvlText w:val="▪"/>
      <w:lvlJc w:val="left"/>
      <w:pPr>
        <w:ind w:left="22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73249F8">
      <w:start w:val="1"/>
      <w:numFmt w:val="bullet"/>
      <w:lvlText w:val="•"/>
      <w:lvlJc w:val="left"/>
      <w:pPr>
        <w:ind w:left="29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31EAC84">
      <w:start w:val="1"/>
      <w:numFmt w:val="bullet"/>
      <w:lvlText w:val="o"/>
      <w:lvlJc w:val="left"/>
      <w:pPr>
        <w:ind w:left="37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D98C164">
      <w:start w:val="1"/>
      <w:numFmt w:val="bullet"/>
      <w:lvlText w:val="▪"/>
      <w:lvlJc w:val="left"/>
      <w:pPr>
        <w:ind w:left="44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0F8ED7A">
      <w:start w:val="1"/>
      <w:numFmt w:val="bullet"/>
      <w:lvlText w:val="•"/>
      <w:lvlJc w:val="left"/>
      <w:pPr>
        <w:ind w:left="51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92C2408">
      <w:start w:val="1"/>
      <w:numFmt w:val="bullet"/>
      <w:lvlText w:val="o"/>
      <w:lvlJc w:val="left"/>
      <w:pPr>
        <w:ind w:left="58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5B49254">
      <w:start w:val="1"/>
      <w:numFmt w:val="bullet"/>
      <w:lvlText w:val="▪"/>
      <w:lvlJc w:val="left"/>
      <w:pPr>
        <w:ind w:left="659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B753D24"/>
    <w:multiLevelType w:val="hybridMultilevel"/>
    <w:tmpl w:val="A5880470"/>
    <w:lvl w:ilvl="0" w:tplc="77D80BD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76B24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85AB33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1CEE54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0426B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FE49A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D8735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A8E11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882EAE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4F50EE"/>
    <w:multiLevelType w:val="hybridMultilevel"/>
    <w:tmpl w:val="DD5A8308"/>
    <w:lvl w:ilvl="0" w:tplc="3FFAB212">
      <w:start w:val="1"/>
      <w:numFmt w:val="bullet"/>
      <w:lvlText w:val="•"/>
      <w:lvlJc w:val="left"/>
      <w:pPr>
        <w:ind w:left="12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A78B512">
      <w:start w:val="1"/>
      <w:numFmt w:val="bullet"/>
      <w:lvlText w:val="o"/>
      <w:lvlJc w:val="left"/>
      <w:pPr>
        <w:ind w:left="277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218EA586">
      <w:start w:val="1"/>
      <w:numFmt w:val="bullet"/>
      <w:lvlText w:val="▪"/>
      <w:lvlJc w:val="left"/>
      <w:pPr>
        <w:ind w:left="349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A31E4E44">
      <w:start w:val="1"/>
      <w:numFmt w:val="bullet"/>
      <w:lvlText w:val="•"/>
      <w:lvlJc w:val="left"/>
      <w:pPr>
        <w:ind w:left="421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DC6CD452">
      <w:start w:val="1"/>
      <w:numFmt w:val="bullet"/>
      <w:lvlText w:val="o"/>
      <w:lvlJc w:val="left"/>
      <w:pPr>
        <w:ind w:left="493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D5743BB0">
      <w:start w:val="1"/>
      <w:numFmt w:val="bullet"/>
      <w:lvlText w:val="▪"/>
      <w:lvlJc w:val="left"/>
      <w:pPr>
        <w:ind w:left="565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3CD04BD0">
      <w:start w:val="1"/>
      <w:numFmt w:val="bullet"/>
      <w:lvlText w:val="•"/>
      <w:lvlJc w:val="left"/>
      <w:pPr>
        <w:ind w:left="637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DE585796">
      <w:start w:val="1"/>
      <w:numFmt w:val="bullet"/>
      <w:lvlText w:val="o"/>
      <w:lvlJc w:val="left"/>
      <w:pPr>
        <w:ind w:left="709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7FD6BEA6">
      <w:start w:val="1"/>
      <w:numFmt w:val="bullet"/>
      <w:lvlText w:val="▪"/>
      <w:lvlJc w:val="left"/>
      <w:pPr>
        <w:ind w:left="781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3456154"/>
    <w:multiLevelType w:val="hybridMultilevel"/>
    <w:tmpl w:val="403464D2"/>
    <w:lvl w:ilvl="0" w:tplc="08090001">
      <w:start w:val="1"/>
      <w:numFmt w:val="bullet"/>
      <w:lvlText w:val=""/>
      <w:lvlJc w:val="left"/>
      <w:pPr>
        <w:ind w:left="2695" w:hanging="360"/>
      </w:pPr>
      <w:rPr>
        <w:rFonts w:ascii="Symbol" w:hAnsi="Symbol" w:hint="default"/>
      </w:rPr>
    </w:lvl>
    <w:lvl w:ilvl="1" w:tplc="08090003" w:tentative="1">
      <w:start w:val="1"/>
      <w:numFmt w:val="bullet"/>
      <w:lvlText w:val="o"/>
      <w:lvlJc w:val="left"/>
      <w:pPr>
        <w:ind w:left="3415" w:hanging="360"/>
      </w:pPr>
      <w:rPr>
        <w:rFonts w:ascii="Courier New" w:hAnsi="Courier New" w:cs="Courier New" w:hint="default"/>
      </w:rPr>
    </w:lvl>
    <w:lvl w:ilvl="2" w:tplc="08090005" w:tentative="1">
      <w:start w:val="1"/>
      <w:numFmt w:val="bullet"/>
      <w:lvlText w:val=""/>
      <w:lvlJc w:val="left"/>
      <w:pPr>
        <w:ind w:left="4135" w:hanging="360"/>
      </w:pPr>
      <w:rPr>
        <w:rFonts w:ascii="Wingdings" w:hAnsi="Wingdings" w:hint="default"/>
      </w:rPr>
    </w:lvl>
    <w:lvl w:ilvl="3" w:tplc="08090001" w:tentative="1">
      <w:start w:val="1"/>
      <w:numFmt w:val="bullet"/>
      <w:lvlText w:val=""/>
      <w:lvlJc w:val="left"/>
      <w:pPr>
        <w:ind w:left="4855" w:hanging="360"/>
      </w:pPr>
      <w:rPr>
        <w:rFonts w:ascii="Symbol" w:hAnsi="Symbol" w:hint="default"/>
      </w:rPr>
    </w:lvl>
    <w:lvl w:ilvl="4" w:tplc="08090003" w:tentative="1">
      <w:start w:val="1"/>
      <w:numFmt w:val="bullet"/>
      <w:lvlText w:val="o"/>
      <w:lvlJc w:val="left"/>
      <w:pPr>
        <w:ind w:left="5575" w:hanging="360"/>
      </w:pPr>
      <w:rPr>
        <w:rFonts w:ascii="Courier New" w:hAnsi="Courier New" w:cs="Courier New" w:hint="default"/>
      </w:rPr>
    </w:lvl>
    <w:lvl w:ilvl="5" w:tplc="08090005" w:tentative="1">
      <w:start w:val="1"/>
      <w:numFmt w:val="bullet"/>
      <w:lvlText w:val=""/>
      <w:lvlJc w:val="left"/>
      <w:pPr>
        <w:ind w:left="6295" w:hanging="360"/>
      </w:pPr>
      <w:rPr>
        <w:rFonts w:ascii="Wingdings" w:hAnsi="Wingdings" w:hint="default"/>
      </w:rPr>
    </w:lvl>
    <w:lvl w:ilvl="6" w:tplc="08090001" w:tentative="1">
      <w:start w:val="1"/>
      <w:numFmt w:val="bullet"/>
      <w:lvlText w:val=""/>
      <w:lvlJc w:val="left"/>
      <w:pPr>
        <w:ind w:left="7015" w:hanging="360"/>
      </w:pPr>
      <w:rPr>
        <w:rFonts w:ascii="Symbol" w:hAnsi="Symbol" w:hint="default"/>
      </w:rPr>
    </w:lvl>
    <w:lvl w:ilvl="7" w:tplc="08090003" w:tentative="1">
      <w:start w:val="1"/>
      <w:numFmt w:val="bullet"/>
      <w:lvlText w:val="o"/>
      <w:lvlJc w:val="left"/>
      <w:pPr>
        <w:ind w:left="7735" w:hanging="360"/>
      </w:pPr>
      <w:rPr>
        <w:rFonts w:ascii="Courier New" w:hAnsi="Courier New" w:cs="Courier New" w:hint="default"/>
      </w:rPr>
    </w:lvl>
    <w:lvl w:ilvl="8" w:tplc="08090005" w:tentative="1">
      <w:start w:val="1"/>
      <w:numFmt w:val="bullet"/>
      <w:lvlText w:val=""/>
      <w:lvlJc w:val="left"/>
      <w:pPr>
        <w:ind w:left="8455" w:hanging="360"/>
      </w:pPr>
      <w:rPr>
        <w:rFonts w:ascii="Wingdings" w:hAnsi="Wingdings" w:hint="default"/>
      </w:rPr>
    </w:lvl>
  </w:abstractNum>
  <w:abstractNum w:abstractNumId="4" w15:restartNumberingAfterBreak="0">
    <w:nsid w:val="18F937D9"/>
    <w:multiLevelType w:val="hybridMultilevel"/>
    <w:tmpl w:val="707A6A9A"/>
    <w:lvl w:ilvl="0" w:tplc="07D4A6CE">
      <w:start w:val="1"/>
      <w:numFmt w:val="bullet"/>
      <w:lvlText w:val="-"/>
      <w:lvlJc w:val="left"/>
      <w:pPr>
        <w:ind w:left="637"/>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9796E10E">
      <w:start w:val="1"/>
      <w:numFmt w:val="bullet"/>
      <w:lvlText w:val="o"/>
      <w:lvlJc w:val="left"/>
      <w:pPr>
        <w:ind w:left="154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5F42F006">
      <w:start w:val="1"/>
      <w:numFmt w:val="bullet"/>
      <w:lvlText w:val="▪"/>
      <w:lvlJc w:val="left"/>
      <w:pPr>
        <w:ind w:left="226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DB4C75AE">
      <w:start w:val="1"/>
      <w:numFmt w:val="bullet"/>
      <w:lvlText w:val="•"/>
      <w:lvlJc w:val="left"/>
      <w:pPr>
        <w:ind w:left="298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122C7DBC">
      <w:start w:val="1"/>
      <w:numFmt w:val="bullet"/>
      <w:lvlText w:val="o"/>
      <w:lvlJc w:val="left"/>
      <w:pPr>
        <w:ind w:left="370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F66E6BFE">
      <w:start w:val="1"/>
      <w:numFmt w:val="bullet"/>
      <w:lvlText w:val="▪"/>
      <w:lvlJc w:val="left"/>
      <w:pPr>
        <w:ind w:left="442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730E5F56">
      <w:start w:val="1"/>
      <w:numFmt w:val="bullet"/>
      <w:lvlText w:val="•"/>
      <w:lvlJc w:val="left"/>
      <w:pPr>
        <w:ind w:left="514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BAB65F94">
      <w:start w:val="1"/>
      <w:numFmt w:val="bullet"/>
      <w:lvlText w:val="o"/>
      <w:lvlJc w:val="left"/>
      <w:pPr>
        <w:ind w:left="586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140A1CC0">
      <w:start w:val="1"/>
      <w:numFmt w:val="bullet"/>
      <w:lvlText w:val="▪"/>
      <w:lvlJc w:val="left"/>
      <w:pPr>
        <w:ind w:left="658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B0B255A"/>
    <w:multiLevelType w:val="hybridMultilevel"/>
    <w:tmpl w:val="7EE456B0"/>
    <w:lvl w:ilvl="0" w:tplc="FFFFFFFF">
      <w:start w:val="1"/>
      <w:numFmt w:val="decimal"/>
      <w:lvlText w:val="%1)"/>
      <w:lvlJc w:val="left"/>
      <w:pPr>
        <w:ind w:left="367" w:hanging="360"/>
      </w:pPr>
      <w:rPr>
        <w:rFonts w:hint="default"/>
      </w:rPr>
    </w:lvl>
    <w:lvl w:ilvl="1" w:tplc="FFFFFFFF" w:tentative="1">
      <w:start w:val="1"/>
      <w:numFmt w:val="lowerLetter"/>
      <w:lvlText w:val="%2."/>
      <w:lvlJc w:val="left"/>
      <w:pPr>
        <w:ind w:left="1087" w:hanging="360"/>
      </w:pPr>
    </w:lvl>
    <w:lvl w:ilvl="2" w:tplc="FFFFFFFF" w:tentative="1">
      <w:start w:val="1"/>
      <w:numFmt w:val="lowerRoman"/>
      <w:lvlText w:val="%3."/>
      <w:lvlJc w:val="right"/>
      <w:pPr>
        <w:ind w:left="1807" w:hanging="180"/>
      </w:pPr>
    </w:lvl>
    <w:lvl w:ilvl="3" w:tplc="FFFFFFFF" w:tentative="1">
      <w:start w:val="1"/>
      <w:numFmt w:val="decimal"/>
      <w:lvlText w:val="%4."/>
      <w:lvlJc w:val="left"/>
      <w:pPr>
        <w:ind w:left="2527" w:hanging="360"/>
      </w:pPr>
    </w:lvl>
    <w:lvl w:ilvl="4" w:tplc="FFFFFFFF" w:tentative="1">
      <w:start w:val="1"/>
      <w:numFmt w:val="lowerLetter"/>
      <w:lvlText w:val="%5."/>
      <w:lvlJc w:val="left"/>
      <w:pPr>
        <w:ind w:left="3247" w:hanging="360"/>
      </w:pPr>
    </w:lvl>
    <w:lvl w:ilvl="5" w:tplc="FFFFFFFF" w:tentative="1">
      <w:start w:val="1"/>
      <w:numFmt w:val="lowerRoman"/>
      <w:lvlText w:val="%6."/>
      <w:lvlJc w:val="right"/>
      <w:pPr>
        <w:ind w:left="3967" w:hanging="180"/>
      </w:pPr>
    </w:lvl>
    <w:lvl w:ilvl="6" w:tplc="FFFFFFFF" w:tentative="1">
      <w:start w:val="1"/>
      <w:numFmt w:val="decimal"/>
      <w:lvlText w:val="%7."/>
      <w:lvlJc w:val="left"/>
      <w:pPr>
        <w:ind w:left="4687" w:hanging="360"/>
      </w:pPr>
    </w:lvl>
    <w:lvl w:ilvl="7" w:tplc="FFFFFFFF" w:tentative="1">
      <w:start w:val="1"/>
      <w:numFmt w:val="lowerLetter"/>
      <w:lvlText w:val="%8."/>
      <w:lvlJc w:val="left"/>
      <w:pPr>
        <w:ind w:left="5407" w:hanging="360"/>
      </w:pPr>
    </w:lvl>
    <w:lvl w:ilvl="8" w:tplc="FFFFFFFF" w:tentative="1">
      <w:start w:val="1"/>
      <w:numFmt w:val="lowerRoman"/>
      <w:lvlText w:val="%9."/>
      <w:lvlJc w:val="right"/>
      <w:pPr>
        <w:ind w:left="6127" w:hanging="180"/>
      </w:pPr>
    </w:lvl>
  </w:abstractNum>
  <w:abstractNum w:abstractNumId="6" w15:restartNumberingAfterBreak="0">
    <w:nsid w:val="1B2337FD"/>
    <w:multiLevelType w:val="hybridMultilevel"/>
    <w:tmpl w:val="2B20DF08"/>
    <w:lvl w:ilvl="0" w:tplc="08090001">
      <w:start w:val="1"/>
      <w:numFmt w:val="bullet"/>
      <w:lvlText w:val=""/>
      <w:lvlJc w:val="left"/>
      <w:pPr>
        <w:ind w:left="1606" w:hanging="360"/>
      </w:pPr>
      <w:rPr>
        <w:rFonts w:ascii="Symbol" w:hAnsi="Symbol" w:hint="default"/>
      </w:rPr>
    </w:lvl>
    <w:lvl w:ilvl="1" w:tplc="08090003" w:tentative="1">
      <w:start w:val="1"/>
      <w:numFmt w:val="bullet"/>
      <w:lvlText w:val="o"/>
      <w:lvlJc w:val="left"/>
      <w:pPr>
        <w:ind w:left="2326" w:hanging="360"/>
      </w:pPr>
      <w:rPr>
        <w:rFonts w:ascii="Courier New" w:hAnsi="Courier New" w:cs="Courier New" w:hint="default"/>
      </w:rPr>
    </w:lvl>
    <w:lvl w:ilvl="2" w:tplc="08090005" w:tentative="1">
      <w:start w:val="1"/>
      <w:numFmt w:val="bullet"/>
      <w:lvlText w:val=""/>
      <w:lvlJc w:val="left"/>
      <w:pPr>
        <w:ind w:left="3046" w:hanging="360"/>
      </w:pPr>
      <w:rPr>
        <w:rFonts w:ascii="Wingdings" w:hAnsi="Wingdings" w:hint="default"/>
      </w:rPr>
    </w:lvl>
    <w:lvl w:ilvl="3" w:tplc="08090001" w:tentative="1">
      <w:start w:val="1"/>
      <w:numFmt w:val="bullet"/>
      <w:lvlText w:val=""/>
      <w:lvlJc w:val="left"/>
      <w:pPr>
        <w:ind w:left="3766" w:hanging="360"/>
      </w:pPr>
      <w:rPr>
        <w:rFonts w:ascii="Symbol" w:hAnsi="Symbol" w:hint="default"/>
      </w:rPr>
    </w:lvl>
    <w:lvl w:ilvl="4" w:tplc="08090003" w:tentative="1">
      <w:start w:val="1"/>
      <w:numFmt w:val="bullet"/>
      <w:lvlText w:val="o"/>
      <w:lvlJc w:val="left"/>
      <w:pPr>
        <w:ind w:left="4486" w:hanging="360"/>
      </w:pPr>
      <w:rPr>
        <w:rFonts w:ascii="Courier New" w:hAnsi="Courier New" w:cs="Courier New" w:hint="default"/>
      </w:rPr>
    </w:lvl>
    <w:lvl w:ilvl="5" w:tplc="08090005" w:tentative="1">
      <w:start w:val="1"/>
      <w:numFmt w:val="bullet"/>
      <w:lvlText w:val=""/>
      <w:lvlJc w:val="left"/>
      <w:pPr>
        <w:ind w:left="5206" w:hanging="360"/>
      </w:pPr>
      <w:rPr>
        <w:rFonts w:ascii="Wingdings" w:hAnsi="Wingdings" w:hint="default"/>
      </w:rPr>
    </w:lvl>
    <w:lvl w:ilvl="6" w:tplc="08090001" w:tentative="1">
      <w:start w:val="1"/>
      <w:numFmt w:val="bullet"/>
      <w:lvlText w:val=""/>
      <w:lvlJc w:val="left"/>
      <w:pPr>
        <w:ind w:left="5926" w:hanging="360"/>
      </w:pPr>
      <w:rPr>
        <w:rFonts w:ascii="Symbol" w:hAnsi="Symbol" w:hint="default"/>
      </w:rPr>
    </w:lvl>
    <w:lvl w:ilvl="7" w:tplc="08090003" w:tentative="1">
      <w:start w:val="1"/>
      <w:numFmt w:val="bullet"/>
      <w:lvlText w:val="o"/>
      <w:lvlJc w:val="left"/>
      <w:pPr>
        <w:ind w:left="6646" w:hanging="360"/>
      </w:pPr>
      <w:rPr>
        <w:rFonts w:ascii="Courier New" w:hAnsi="Courier New" w:cs="Courier New" w:hint="default"/>
      </w:rPr>
    </w:lvl>
    <w:lvl w:ilvl="8" w:tplc="08090005" w:tentative="1">
      <w:start w:val="1"/>
      <w:numFmt w:val="bullet"/>
      <w:lvlText w:val=""/>
      <w:lvlJc w:val="left"/>
      <w:pPr>
        <w:ind w:left="7366" w:hanging="360"/>
      </w:pPr>
      <w:rPr>
        <w:rFonts w:ascii="Wingdings" w:hAnsi="Wingdings" w:hint="default"/>
      </w:rPr>
    </w:lvl>
  </w:abstractNum>
  <w:abstractNum w:abstractNumId="7" w15:restartNumberingAfterBreak="0">
    <w:nsid w:val="1C96520C"/>
    <w:multiLevelType w:val="hybridMultilevel"/>
    <w:tmpl w:val="A4E0CE86"/>
    <w:lvl w:ilvl="0" w:tplc="08DAE194">
      <w:start w:val="1"/>
      <w:numFmt w:val="decimal"/>
      <w:lvlText w:val="%1)"/>
      <w:lvlJc w:val="left"/>
      <w:pPr>
        <w:ind w:left="367" w:hanging="360"/>
      </w:pPr>
      <w:rPr>
        <w:rFonts w:hint="default"/>
      </w:rPr>
    </w:lvl>
    <w:lvl w:ilvl="1" w:tplc="08090019" w:tentative="1">
      <w:start w:val="1"/>
      <w:numFmt w:val="lowerLetter"/>
      <w:lvlText w:val="%2."/>
      <w:lvlJc w:val="left"/>
      <w:pPr>
        <w:ind w:left="1087" w:hanging="360"/>
      </w:pPr>
    </w:lvl>
    <w:lvl w:ilvl="2" w:tplc="0809001B" w:tentative="1">
      <w:start w:val="1"/>
      <w:numFmt w:val="lowerRoman"/>
      <w:lvlText w:val="%3."/>
      <w:lvlJc w:val="right"/>
      <w:pPr>
        <w:ind w:left="1807" w:hanging="180"/>
      </w:pPr>
    </w:lvl>
    <w:lvl w:ilvl="3" w:tplc="0809000F" w:tentative="1">
      <w:start w:val="1"/>
      <w:numFmt w:val="decimal"/>
      <w:lvlText w:val="%4."/>
      <w:lvlJc w:val="left"/>
      <w:pPr>
        <w:ind w:left="2527" w:hanging="360"/>
      </w:pPr>
    </w:lvl>
    <w:lvl w:ilvl="4" w:tplc="08090019" w:tentative="1">
      <w:start w:val="1"/>
      <w:numFmt w:val="lowerLetter"/>
      <w:lvlText w:val="%5."/>
      <w:lvlJc w:val="left"/>
      <w:pPr>
        <w:ind w:left="3247" w:hanging="360"/>
      </w:pPr>
    </w:lvl>
    <w:lvl w:ilvl="5" w:tplc="0809001B" w:tentative="1">
      <w:start w:val="1"/>
      <w:numFmt w:val="lowerRoman"/>
      <w:lvlText w:val="%6."/>
      <w:lvlJc w:val="right"/>
      <w:pPr>
        <w:ind w:left="3967" w:hanging="180"/>
      </w:pPr>
    </w:lvl>
    <w:lvl w:ilvl="6" w:tplc="0809000F" w:tentative="1">
      <w:start w:val="1"/>
      <w:numFmt w:val="decimal"/>
      <w:lvlText w:val="%7."/>
      <w:lvlJc w:val="left"/>
      <w:pPr>
        <w:ind w:left="4687" w:hanging="360"/>
      </w:pPr>
    </w:lvl>
    <w:lvl w:ilvl="7" w:tplc="08090019" w:tentative="1">
      <w:start w:val="1"/>
      <w:numFmt w:val="lowerLetter"/>
      <w:lvlText w:val="%8."/>
      <w:lvlJc w:val="left"/>
      <w:pPr>
        <w:ind w:left="5407" w:hanging="360"/>
      </w:pPr>
    </w:lvl>
    <w:lvl w:ilvl="8" w:tplc="0809001B" w:tentative="1">
      <w:start w:val="1"/>
      <w:numFmt w:val="lowerRoman"/>
      <w:lvlText w:val="%9."/>
      <w:lvlJc w:val="right"/>
      <w:pPr>
        <w:ind w:left="6127" w:hanging="180"/>
      </w:pPr>
    </w:lvl>
  </w:abstractNum>
  <w:abstractNum w:abstractNumId="8" w15:restartNumberingAfterBreak="0">
    <w:nsid w:val="1CB332CD"/>
    <w:multiLevelType w:val="hybridMultilevel"/>
    <w:tmpl w:val="2EBE7858"/>
    <w:lvl w:ilvl="0" w:tplc="4C46B1BA">
      <w:start w:val="1"/>
      <w:numFmt w:val="bullet"/>
      <w:lvlText w:val="•"/>
      <w:lvlJc w:val="left"/>
      <w:pPr>
        <w:ind w:left="8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45EA930">
      <w:start w:val="1"/>
      <w:numFmt w:val="bullet"/>
      <w:lvlText w:val="o"/>
      <w:lvlJc w:val="left"/>
      <w:pPr>
        <w:ind w:left="155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23A0EC8">
      <w:start w:val="1"/>
      <w:numFmt w:val="bullet"/>
      <w:lvlText w:val="▪"/>
      <w:lvlJc w:val="left"/>
      <w:pPr>
        <w:ind w:left="22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3984E02">
      <w:start w:val="1"/>
      <w:numFmt w:val="bullet"/>
      <w:lvlText w:val="•"/>
      <w:lvlJc w:val="left"/>
      <w:pPr>
        <w:ind w:left="29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3202372">
      <w:start w:val="1"/>
      <w:numFmt w:val="bullet"/>
      <w:lvlText w:val="o"/>
      <w:lvlJc w:val="left"/>
      <w:pPr>
        <w:ind w:left="37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258E1E6">
      <w:start w:val="1"/>
      <w:numFmt w:val="bullet"/>
      <w:lvlText w:val="▪"/>
      <w:lvlJc w:val="left"/>
      <w:pPr>
        <w:ind w:left="44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5D03716">
      <w:start w:val="1"/>
      <w:numFmt w:val="bullet"/>
      <w:lvlText w:val="•"/>
      <w:lvlJc w:val="left"/>
      <w:pPr>
        <w:ind w:left="51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FB0CF0C">
      <w:start w:val="1"/>
      <w:numFmt w:val="bullet"/>
      <w:lvlText w:val="o"/>
      <w:lvlJc w:val="left"/>
      <w:pPr>
        <w:ind w:left="58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F26071C">
      <w:start w:val="1"/>
      <w:numFmt w:val="bullet"/>
      <w:lvlText w:val="▪"/>
      <w:lvlJc w:val="left"/>
      <w:pPr>
        <w:ind w:left="659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CC1553C"/>
    <w:multiLevelType w:val="hybridMultilevel"/>
    <w:tmpl w:val="64C0717C"/>
    <w:lvl w:ilvl="0" w:tplc="08090001">
      <w:start w:val="1"/>
      <w:numFmt w:val="bullet"/>
      <w:lvlText w:val=""/>
      <w:lvlJc w:val="left"/>
      <w:pPr>
        <w:ind w:left="1986" w:hanging="360"/>
      </w:pPr>
      <w:rPr>
        <w:rFonts w:ascii="Symbol" w:hAnsi="Symbol" w:hint="default"/>
      </w:rPr>
    </w:lvl>
    <w:lvl w:ilvl="1" w:tplc="08090003" w:tentative="1">
      <w:start w:val="1"/>
      <w:numFmt w:val="bullet"/>
      <w:lvlText w:val="o"/>
      <w:lvlJc w:val="left"/>
      <w:pPr>
        <w:ind w:left="2706" w:hanging="360"/>
      </w:pPr>
      <w:rPr>
        <w:rFonts w:ascii="Courier New" w:hAnsi="Courier New" w:cs="Courier New" w:hint="default"/>
      </w:rPr>
    </w:lvl>
    <w:lvl w:ilvl="2" w:tplc="08090005" w:tentative="1">
      <w:start w:val="1"/>
      <w:numFmt w:val="bullet"/>
      <w:lvlText w:val=""/>
      <w:lvlJc w:val="left"/>
      <w:pPr>
        <w:ind w:left="3426" w:hanging="360"/>
      </w:pPr>
      <w:rPr>
        <w:rFonts w:ascii="Wingdings" w:hAnsi="Wingdings" w:hint="default"/>
      </w:rPr>
    </w:lvl>
    <w:lvl w:ilvl="3" w:tplc="08090001" w:tentative="1">
      <w:start w:val="1"/>
      <w:numFmt w:val="bullet"/>
      <w:lvlText w:val=""/>
      <w:lvlJc w:val="left"/>
      <w:pPr>
        <w:ind w:left="4146" w:hanging="360"/>
      </w:pPr>
      <w:rPr>
        <w:rFonts w:ascii="Symbol" w:hAnsi="Symbol" w:hint="default"/>
      </w:rPr>
    </w:lvl>
    <w:lvl w:ilvl="4" w:tplc="08090003" w:tentative="1">
      <w:start w:val="1"/>
      <w:numFmt w:val="bullet"/>
      <w:lvlText w:val="o"/>
      <w:lvlJc w:val="left"/>
      <w:pPr>
        <w:ind w:left="4866" w:hanging="360"/>
      </w:pPr>
      <w:rPr>
        <w:rFonts w:ascii="Courier New" w:hAnsi="Courier New" w:cs="Courier New" w:hint="default"/>
      </w:rPr>
    </w:lvl>
    <w:lvl w:ilvl="5" w:tplc="08090005" w:tentative="1">
      <w:start w:val="1"/>
      <w:numFmt w:val="bullet"/>
      <w:lvlText w:val=""/>
      <w:lvlJc w:val="left"/>
      <w:pPr>
        <w:ind w:left="5586" w:hanging="360"/>
      </w:pPr>
      <w:rPr>
        <w:rFonts w:ascii="Wingdings" w:hAnsi="Wingdings" w:hint="default"/>
      </w:rPr>
    </w:lvl>
    <w:lvl w:ilvl="6" w:tplc="08090001" w:tentative="1">
      <w:start w:val="1"/>
      <w:numFmt w:val="bullet"/>
      <w:lvlText w:val=""/>
      <w:lvlJc w:val="left"/>
      <w:pPr>
        <w:ind w:left="6306" w:hanging="360"/>
      </w:pPr>
      <w:rPr>
        <w:rFonts w:ascii="Symbol" w:hAnsi="Symbol" w:hint="default"/>
      </w:rPr>
    </w:lvl>
    <w:lvl w:ilvl="7" w:tplc="08090003" w:tentative="1">
      <w:start w:val="1"/>
      <w:numFmt w:val="bullet"/>
      <w:lvlText w:val="o"/>
      <w:lvlJc w:val="left"/>
      <w:pPr>
        <w:ind w:left="7026" w:hanging="360"/>
      </w:pPr>
      <w:rPr>
        <w:rFonts w:ascii="Courier New" w:hAnsi="Courier New" w:cs="Courier New" w:hint="default"/>
      </w:rPr>
    </w:lvl>
    <w:lvl w:ilvl="8" w:tplc="08090005" w:tentative="1">
      <w:start w:val="1"/>
      <w:numFmt w:val="bullet"/>
      <w:lvlText w:val=""/>
      <w:lvlJc w:val="left"/>
      <w:pPr>
        <w:ind w:left="7746" w:hanging="360"/>
      </w:pPr>
      <w:rPr>
        <w:rFonts w:ascii="Wingdings" w:hAnsi="Wingdings" w:hint="default"/>
      </w:rPr>
    </w:lvl>
  </w:abstractNum>
  <w:abstractNum w:abstractNumId="10" w15:restartNumberingAfterBreak="0">
    <w:nsid w:val="1D9E6807"/>
    <w:multiLevelType w:val="hybridMultilevel"/>
    <w:tmpl w:val="631C908A"/>
    <w:lvl w:ilvl="0" w:tplc="92068FE0">
      <w:start w:val="1"/>
      <w:numFmt w:val="bullet"/>
      <w:lvlText w:val="•"/>
      <w:lvlJc w:val="left"/>
      <w:pPr>
        <w:ind w:left="20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D56CF50">
      <w:start w:val="1"/>
      <w:numFmt w:val="bullet"/>
      <w:lvlText w:val="o"/>
      <w:lvlJc w:val="left"/>
      <w:pPr>
        <w:ind w:left="273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4A209D6">
      <w:start w:val="1"/>
      <w:numFmt w:val="bullet"/>
      <w:lvlText w:val="▪"/>
      <w:lvlJc w:val="left"/>
      <w:pPr>
        <w:ind w:left="345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9C8758C">
      <w:start w:val="1"/>
      <w:numFmt w:val="bullet"/>
      <w:lvlText w:val="•"/>
      <w:lvlJc w:val="left"/>
      <w:pPr>
        <w:ind w:left="41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7B49A08">
      <w:start w:val="1"/>
      <w:numFmt w:val="bullet"/>
      <w:lvlText w:val="o"/>
      <w:lvlJc w:val="left"/>
      <w:pPr>
        <w:ind w:left="489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1685574">
      <w:start w:val="1"/>
      <w:numFmt w:val="bullet"/>
      <w:lvlText w:val="▪"/>
      <w:lvlJc w:val="left"/>
      <w:pPr>
        <w:ind w:left="561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052EB2C">
      <w:start w:val="1"/>
      <w:numFmt w:val="bullet"/>
      <w:lvlText w:val="•"/>
      <w:lvlJc w:val="left"/>
      <w:pPr>
        <w:ind w:left="63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5B81F0E">
      <w:start w:val="1"/>
      <w:numFmt w:val="bullet"/>
      <w:lvlText w:val="o"/>
      <w:lvlJc w:val="left"/>
      <w:pPr>
        <w:ind w:left="705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E82BC2C">
      <w:start w:val="1"/>
      <w:numFmt w:val="bullet"/>
      <w:lvlText w:val="▪"/>
      <w:lvlJc w:val="left"/>
      <w:pPr>
        <w:ind w:left="77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0F515D6"/>
    <w:multiLevelType w:val="hybridMultilevel"/>
    <w:tmpl w:val="EE04B886"/>
    <w:lvl w:ilvl="0" w:tplc="C0AE57DC">
      <w:start w:val="1"/>
      <w:numFmt w:val="decimal"/>
      <w:lvlText w:val="%1)"/>
      <w:lvlJc w:val="left"/>
      <w:pPr>
        <w:ind w:left="72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BB4D70"/>
    <w:multiLevelType w:val="hybridMultilevel"/>
    <w:tmpl w:val="33222104"/>
    <w:lvl w:ilvl="0" w:tplc="0CEAD03C">
      <w:start w:val="1"/>
      <w:numFmt w:val="decimal"/>
      <w:lvlText w:val="%1)"/>
      <w:lvlJc w:val="left"/>
      <w:pPr>
        <w:ind w:left="36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481A59CA">
      <w:start w:val="1"/>
      <w:numFmt w:val="lowerLetter"/>
      <w:lvlText w:val="%2"/>
      <w:lvlJc w:val="left"/>
      <w:pPr>
        <w:ind w:left="119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F29868B8">
      <w:start w:val="1"/>
      <w:numFmt w:val="lowerRoman"/>
      <w:lvlText w:val="%3"/>
      <w:lvlJc w:val="left"/>
      <w:pPr>
        <w:ind w:left="191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FAEA6B1A">
      <w:start w:val="1"/>
      <w:numFmt w:val="decimal"/>
      <w:lvlText w:val="%4"/>
      <w:lvlJc w:val="left"/>
      <w:pPr>
        <w:ind w:left="263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637CECDE">
      <w:start w:val="1"/>
      <w:numFmt w:val="lowerLetter"/>
      <w:lvlText w:val="%5"/>
      <w:lvlJc w:val="left"/>
      <w:pPr>
        <w:ind w:left="335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B02AD256">
      <w:start w:val="1"/>
      <w:numFmt w:val="lowerRoman"/>
      <w:lvlText w:val="%6"/>
      <w:lvlJc w:val="left"/>
      <w:pPr>
        <w:ind w:left="407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AF2A57AA">
      <w:start w:val="1"/>
      <w:numFmt w:val="decimal"/>
      <w:lvlText w:val="%7"/>
      <w:lvlJc w:val="left"/>
      <w:pPr>
        <w:ind w:left="479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7FBAA9BC">
      <w:start w:val="1"/>
      <w:numFmt w:val="lowerLetter"/>
      <w:lvlText w:val="%8"/>
      <w:lvlJc w:val="left"/>
      <w:pPr>
        <w:ind w:left="551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3194739C">
      <w:start w:val="1"/>
      <w:numFmt w:val="lowerRoman"/>
      <w:lvlText w:val="%9"/>
      <w:lvlJc w:val="left"/>
      <w:pPr>
        <w:ind w:left="623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2B10DB8"/>
    <w:multiLevelType w:val="hybridMultilevel"/>
    <w:tmpl w:val="114A8A6E"/>
    <w:lvl w:ilvl="0" w:tplc="2230CBE8">
      <w:start w:val="5"/>
      <w:numFmt w:val="decimal"/>
      <w:lvlText w:val="%1."/>
      <w:lvlJc w:val="left"/>
      <w:pPr>
        <w:ind w:left="109"/>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30662BBE">
      <w:start w:val="1"/>
      <w:numFmt w:val="lowerLetter"/>
      <w:lvlText w:val="%2"/>
      <w:lvlJc w:val="left"/>
      <w:pPr>
        <w:ind w:left="1189"/>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66148E92">
      <w:start w:val="1"/>
      <w:numFmt w:val="lowerRoman"/>
      <w:lvlText w:val="%3"/>
      <w:lvlJc w:val="left"/>
      <w:pPr>
        <w:ind w:left="1909"/>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DE9248C2">
      <w:start w:val="1"/>
      <w:numFmt w:val="decimal"/>
      <w:lvlText w:val="%4"/>
      <w:lvlJc w:val="left"/>
      <w:pPr>
        <w:ind w:left="2629"/>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94FE5984">
      <w:start w:val="1"/>
      <w:numFmt w:val="lowerLetter"/>
      <w:lvlText w:val="%5"/>
      <w:lvlJc w:val="left"/>
      <w:pPr>
        <w:ind w:left="3349"/>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9D568106">
      <w:start w:val="1"/>
      <w:numFmt w:val="lowerRoman"/>
      <w:lvlText w:val="%6"/>
      <w:lvlJc w:val="left"/>
      <w:pPr>
        <w:ind w:left="4069"/>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6A025A58">
      <w:start w:val="1"/>
      <w:numFmt w:val="decimal"/>
      <w:lvlText w:val="%7"/>
      <w:lvlJc w:val="left"/>
      <w:pPr>
        <w:ind w:left="4789"/>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55A6260A">
      <w:start w:val="1"/>
      <w:numFmt w:val="lowerLetter"/>
      <w:lvlText w:val="%8"/>
      <w:lvlJc w:val="left"/>
      <w:pPr>
        <w:ind w:left="5509"/>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AB86C036">
      <w:start w:val="1"/>
      <w:numFmt w:val="lowerRoman"/>
      <w:lvlText w:val="%9"/>
      <w:lvlJc w:val="left"/>
      <w:pPr>
        <w:ind w:left="6229"/>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8DF316F"/>
    <w:multiLevelType w:val="hybridMultilevel"/>
    <w:tmpl w:val="65A009F4"/>
    <w:lvl w:ilvl="0" w:tplc="54188C1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4D4455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250B01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8EE2A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165BE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EAB9A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9E1C9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6662C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80206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C0D3942"/>
    <w:multiLevelType w:val="hybridMultilevel"/>
    <w:tmpl w:val="CCDA553C"/>
    <w:lvl w:ilvl="0" w:tplc="38CEA69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B6F7B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74E77D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28AAAD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927B8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1E29D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5AE7CC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2C16F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1709F6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D333456"/>
    <w:multiLevelType w:val="multilevel"/>
    <w:tmpl w:val="1CF09F16"/>
    <w:lvl w:ilvl="0">
      <w:start w:val="1"/>
      <w:numFmt w:val="decimal"/>
      <w:lvlText w:val="%1."/>
      <w:lvlJc w:val="left"/>
      <w:pPr>
        <w:ind w:left="345"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35" w:hanging="720"/>
      </w:pPr>
      <w:rPr>
        <w:rFonts w:hint="default"/>
      </w:rPr>
    </w:lvl>
    <w:lvl w:ilvl="3">
      <w:start w:val="1"/>
      <w:numFmt w:val="decimal"/>
      <w:isLgl/>
      <w:lvlText w:val="%1.%2.%3.%4."/>
      <w:lvlJc w:val="left"/>
      <w:pPr>
        <w:ind w:left="1110" w:hanging="1080"/>
      </w:pPr>
      <w:rPr>
        <w:rFonts w:hint="default"/>
      </w:rPr>
    </w:lvl>
    <w:lvl w:ilvl="4">
      <w:start w:val="1"/>
      <w:numFmt w:val="decimal"/>
      <w:isLgl/>
      <w:lvlText w:val="%1.%2.%3.%4.%5."/>
      <w:lvlJc w:val="left"/>
      <w:pPr>
        <w:ind w:left="1485" w:hanging="144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75" w:hanging="1800"/>
      </w:pPr>
      <w:rPr>
        <w:rFonts w:hint="default"/>
      </w:rPr>
    </w:lvl>
    <w:lvl w:ilvl="7">
      <w:start w:val="1"/>
      <w:numFmt w:val="decimal"/>
      <w:isLgl/>
      <w:lvlText w:val="%1.%2.%3.%4.%5.%6.%7.%8."/>
      <w:lvlJc w:val="left"/>
      <w:pPr>
        <w:ind w:left="2250" w:hanging="2160"/>
      </w:pPr>
      <w:rPr>
        <w:rFonts w:hint="default"/>
      </w:rPr>
    </w:lvl>
    <w:lvl w:ilvl="8">
      <w:start w:val="1"/>
      <w:numFmt w:val="decimal"/>
      <w:isLgl/>
      <w:lvlText w:val="%1.%2.%3.%4.%5.%6.%7.%8.%9."/>
      <w:lvlJc w:val="left"/>
      <w:pPr>
        <w:ind w:left="2265" w:hanging="2160"/>
      </w:pPr>
      <w:rPr>
        <w:rFonts w:hint="default"/>
      </w:rPr>
    </w:lvl>
  </w:abstractNum>
  <w:abstractNum w:abstractNumId="17" w15:restartNumberingAfterBreak="0">
    <w:nsid w:val="2FAC247E"/>
    <w:multiLevelType w:val="hybridMultilevel"/>
    <w:tmpl w:val="82BA9D1C"/>
    <w:lvl w:ilvl="0" w:tplc="DCE60CD2">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8E145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107AB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D1A1A6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C04E2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04647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840F3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D6285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A76170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08526B7"/>
    <w:multiLevelType w:val="hybridMultilevel"/>
    <w:tmpl w:val="D0EC74E2"/>
    <w:lvl w:ilvl="0" w:tplc="8DD6E756">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1E1F3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52C638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576782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38674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E96A7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0CAED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A6D52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44E0D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5554CD4"/>
    <w:multiLevelType w:val="hybridMultilevel"/>
    <w:tmpl w:val="71AC5A84"/>
    <w:lvl w:ilvl="0" w:tplc="F1E2F17A">
      <w:start w:val="1"/>
      <w:numFmt w:val="bullet"/>
      <w:lvlText w:val=""/>
      <w:lvlJc w:val="left"/>
      <w:pPr>
        <w:ind w:left="1440" w:hanging="360"/>
      </w:pPr>
      <w:rPr>
        <w:rFonts w:ascii="Symbol" w:hAnsi="Symbol"/>
      </w:rPr>
    </w:lvl>
    <w:lvl w:ilvl="1" w:tplc="8D7C6A98">
      <w:start w:val="1"/>
      <w:numFmt w:val="bullet"/>
      <w:lvlText w:val=""/>
      <w:lvlJc w:val="left"/>
      <w:pPr>
        <w:ind w:left="1440" w:hanging="360"/>
      </w:pPr>
      <w:rPr>
        <w:rFonts w:ascii="Symbol" w:hAnsi="Symbol"/>
      </w:rPr>
    </w:lvl>
    <w:lvl w:ilvl="2" w:tplc="B42234BA">
      <w:start w:val="1"/>
      <w:numFmt w:val="bullet"/>
      <w:lvlText w:val=""/>
      <w:lvlJc w:val="left"/>
      <w:pPr>
        <w:ind w:left="1440" w:hanging="360"/>
      </w:pPr>
      <w:rPr>
        <w:rFonts w:ascii="Symbol" w:hAnsi="Symbol"/>
      </w:rPr>
    </w:lvl>
    <w:lvl w:ilvl="3" w:tplc="39422BF2">
      <w:start w:val="1"/>
      <w:numFmt w:val="bullet"/>
      <w:lvlText w:val=""/>
      <w:lvlJc w:val="left"/>
      <w:pPr>
        <w:ind w:left="1440" w:hanging="360"/>
      </w:pPr>
      <w:rPr>
        <w:rFonts w:ascii="Symbol" w:hAnsi="Symbol"/>
      </w:rPr>
    </w:lvl>
    <w:lvl w:ilvl="4" w:tplc="2DF21EA2">
      <w:start w:val="1"/>
      <w:numFmt w:val="bullet"/>
      <w:lvlText w:val=""/>
      <w:lvlJc w:val="left"/>
      <w:pPr>
        <w:ind w:left="1440" w:hanging="360"/>
      </w:pPr>
      <w:rPr>
        <w:rFonts w:ascii="Symbol" w:hAnsi="Symbol"/>
      </w:rPr>
    </w:lvl>
    <w:lvl w:ilvl="5" w:tplc="7D72E32A">
      <w:start w:val="1"/>
      <w:numFmt w:val="bullet"/>
      <w:lvlText w:val=""/>
      <w:lvlJc w:val="left"/>
      <w:pPr>
        <w:ind w:left="1440" w:hanging="360"/>
      </w:pPr>
      <w:rPr>
        <w:rFonts w:ascii="Symbol" w:hAnsi="Symbol"/>
      </w:rPr>
    </w:lvl>
    <w:lvl w:ilvl="6" w:tplc="856271F4">
      <w:start w:val="1"/>
      <w:numFmt w:val="bullet"/>
      <w:lvlText w:val=""/>
      <w:lvlJc w:val="left"/>
      <w:pPr>
        <w:ind w:left="1440" w:hanging="360"/>
      </w:pPr>
      <w:rPr>
        <w:rFonts w:ascii="Symbol" w:hAnsi="Symbol"/>
      </w:rPr>
    </w:lvl>
    <w:lvl w:ilvl="7" w:tplc="30D6E394">
      <w:start w:val="1"/>
      <w:numFmt w:val="bullet"/>
      <w:lvlText w:val=""/>
      <w:lvlJc w:val="left"/>
      <w:pPr>
        <w:ind w:left="1440" w:hanging="360"/>
      </w:pPr>
      <w:rPr>
        <w:rFonts w:ascii="Symbol" w:hAnsi="Symbol"/>
      </w:rPr>
    </w:lvl>
    <w:lvl w:ilvl="8" w:tplc="3E1E885A">
      <w:start w:val="1"/>
      <w:numFmt w:val="bullet"/>
      <w:lvlText w:val=""/>
      <w:lvlJc w:val="left"/>
      <w:pPr>
        <w:ind w:left="1440" w:hanging="360"/>
      </w:pPr>
      <w:rPr>
        <w:rFonts w:ascii="Symbol" w:hAnsi="Symbol"/>
      </w:rPr>
    </w:lvl>
  </w:abstractNum>
  <w:abstractNum w:abstractNumId="20" w15:restartNumberingAfterBreak="0">
    <w:nsid w:val="36CD0C19"/>
    <w:multiLevelType w:val="hybridMultilevel"/>
    <w:tmpl w:val="7EE456B0"/>
    <w:lvl w:ilvl="0" w:tplc="D6306888">
      <w:start w:val="1"/>
      <w:numFmt w:val="decimal"/>
      <w:lvlText w:val="%1)"/>
      <w:lvlJc w:val="left"/>
      <w:pPr>
        <w:ind w:left="367" w:hanging="360"/>
      </w:pPr>
      <w:rPr>
        <w:rFonts w:hint="default"/>
      </w:rPr>
    </w:lvl>
    <w:lvl w:ilvl="1" w:tplc="08090019" w:tentative="1">
      <w:start w:val="1"/>
      <w:numFmt w:val="lowerLetter"/>
      <w:lvlText w:val="%2."/>
      <w:lvlJc w:val="left"/>
      <w:pPr>
        <w:ind w:left="1087" w:hanging="360"/>
      </w:pPr>
    </w:lvl>
    <w:lvl w:ilvl="2" w:tplc="0809001B" w:tentative="1">
      <w:start w:val="1"/>
      <w:numFmt w:val="lowerRoman"/>
      <w:lvlText w:val="%3."/>
      <w:lvlJc w:val="right"/>
      <w:pPr>
        <w:ind w:left="1807" w:hanging="180"/>
      </w:pPr>
    </w:lvl>
    <w:lvl w:ilvl="3" w:tplc="0809000F" w:tentative="1">
      <w:start w:val="1"/>
      <w:numFmt w:val="decimal"/>
      <w:lvlText w:val="%4."/>
      <w:lvlJc w:val="left"/>
      <w:pPr>
        <w:ind w:left="2527" w:hanging="360"/>
      </w:pPr>
    </w:lvl>
    <w:lvl w:ilvl="4" w:tplc="08090019" w:tentative="1">
      <w:start w:val="1"/>
      <w:numFmt w:val="lowerLetter"/>
      <w:lvlText w:val="%5."/>
      <w:lvlJc w:val="left"/>
      <w:pPr>
        <w:ind w:left="3247" w:hanging="360"/>
      </w:pPr>
    </w:lvl>
    <w:lvl w:ilvl="5" w:tplc="0809001B" w:tentative="1">
      <w:start w:val="1"/>
      <w:numFmt w:val="lowerRoman"/>
      <w:lvlText w:val="%6."/>
      <w:lvlJc w:val="right"/>
      <w:pPr>
        <w:ind w:left="3967" w:hanging="180"/>
      </w:pPr>
    </w:lvl>
    <w:lvl w:ilvl="6" w:tplc="0809000F" w:tentative="1">
      <w:start w:val="1"/>
      <w:numFmt w:val="decimal"/>
      <w:lvlText w:val="%7."/>
      <w:lvlJc w:val="left"/>
      <w:pPr>
        <w:ind w:left="4687" w:hanging="360"/>
      </w:pPr>
    </w:lvl>
    <w:lvl w:ilvl="7" w:tplc="08090019" w:tentative="1">
      <w:start w:val="1"/>
      <w:numFmt w:val="lowerLetter"/>
      <w:lvlText w:val="%8."/>
      <w:lvlJc w:val="left"/>
      <w:pPr>
        <w:ind w:left="5407" w:hanging="360"/>
      </w:pPr>
    </w:lvl>
    <w:lvl w:ilvl="8" w:tplc="0809001B" w:tentative="1">
      <w:start w:val="1"/>
      <w:numFmt w:val="lowerRoman"/>
      <w:lvlText w:val="%9."/>
      <w:lvlJc w:val="right"/>
      <w:pPr>
        <w:ind w:left="6127" w:hanging="180"/>
      </w:pPr>
    </w:lvl>
  </w:abstractNum>
  <w:abstractNum w:abstractNumId="21" w15:restartNumberingAfterBreak="0">
    <w:nsid w:val="37A74525"/>
    <w:multiLevelType w:val="hybridMultilevel"/>
    <w:tmpl w:val="D1706E04"/>
    <w:lvl w:ilvl="0" w:tplc="E754334A">
      <w:start w:val="1"/>
      <w:numFmt w:val="bullet"/>
      <w:lvlText w:val="•"/>
      <w:lvlJc w:val="left"/>
      <w:pPr>
        <w:ind w:left="1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56C40AE">
      <w:start w:val="1"/>
      <w:numFmt w:val="bullet"/>
      <w:lvlText w:val="o"/>
      <w:lvlJc w:val="left"/>
      <w:pPr>
        <w:ind w:left="26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534354C">
      <w:start w:val="1"/>
      <w:numFmt w:val="bullet"/>
      <w:lvlText w:val="▪"/>
      <w:lvlJc w:val="left"/>
      <w:pPr>
        <w:ind w:left="34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AEAC16A">
      <w:start w:val="1"/>
      <w:numFmt w:val="bullet"/>
      <w:lvlText w:val="•"/>
      <w:lvlJc w:val="left"/>
      <w:pPr>
        <w:ind w:left="41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150981E">
      <w:start w:val="1"/>
      <w:numFmt w:val="bullet"/>
      <w:lvlText w:val="o"/>
      <w:lvlJc w:val="left"/>
      <w:pPr>
        <w:ind w:left="484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C86846C">
      <w:start w:val="1"/>
      <w:numFmt w:val="bullet"/>
      <w:lvlText w:val="▪"/>
      <w:lvlJc w:val="left"/>
      <w:pPr>
        <w:ind w:left="55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23068B0">
      <w:start w:val="1"/>
      <w:numFmt w:val="bullet"/>
      <w:lvlText w:val="•"/>
      <w:lvlJc w:val="left"/>
      <w:pPr>
        <w:ind w:left="62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07C84A6">
      <w:start w:val="1"/>
      <w:numFmt w:val="bullet"/>
      <w:lvlText w:val="o"/>
      <w:lvlJc w:val="left"/>
      <w:pPr>
        <w:ind w:left="70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62EB44A">
      <w:start w:val="1"/>
      <w:numFmt w:val="bullet"/>
      <w:lvlText w:val="▪"/>
      <w:lvlJc w:val="left"/>
      <w:pPr>
        <w:ind w:left="77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CF301FE"/>
    <w:multiLevelType w:val="hybridMultilevel"/>
    <w:tmpl w:val="19FE8C48"/>
    <w:lvl w:ilvl="0" w:tplc="19960C60">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B40D6A"/>
    <w:multiLevelType w:val="hybridMultilevel"/>
    <w:tmpl w:val="E8B04C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E0378B"/>
    <w:multiLevelType w:val="hybridMultilevel"/>
    <w:tmpl w:val="CC7E8B46"/>
    <w:lvl w:ilvl="0" w:tplc="9678084E">
      <w:numFmt w:val="bullet"/>
      <w:lvlText w:val="-"/>
      <w:lvlJc w:val="left"/>
      <w:pPr>
        <w:ind w:left="720" w:hanging="360"/>
      </w:pPr>
      <w:rPr>
        <w:rFonts w:ascii="Arial" w:eastAsia="Calibri" w:hAnsi="Arial" w:cs="Aria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33C142F"/>
    <w:multiLevelType w:val="hybridMultilevel"/>
    <w:tmpl w:val="29CA8EE8"/>
    <w:lvl w:ilvl="0" w:tplc="D51ACF3A">
      <w:start w:val="1"/>
      <w:numFmt w:val="bullet"/>
      <w:lvlText w:val="•"/>
      <w:lvlJc w:val="left"/>
      <w:pPr>
        <w:ind w:left="1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F12906C">
      <w:start w:val="1"/>
      <w:numFmt w:val="bullet"/>
      <w:lvlText w:val="o"/>
      <w:lvlJc w:val="left"/>
      <w:pPr>
        <w:ind w:left="26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0BA2D24">
      <w:start w:val="1"/>
      <w:numFmt w:val="bullet"/>
      <w:lvlText w:val="▪"/>
      <w:lvlJc w:val="left"/>
      <w:pPr>
        <w:ind w:left="33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C3090A4">
      <w:start w:val="1"/>
      <w:numFmt w:val="bullet"/>
      <w:lvlText w:val="•"/>
      <w:lvlJc w:val="left"/>
      <w:pPr>
        <w:ind w:left="4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91A7FE6">
      <w:start w:val="1"/>
      <w:numFmt w:val="bullet"/>
      <w:lvlText w:val="o"/>
      <w:lvlJc w:val="left"/>
      <w:pPr>
        <w:ind w:left="48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A1CEB78">
      <w:start w:val="1"/>
      <w:numFmt w:val="bullet"/>
      <w:lvlText w:val="▪"/>
      <w:lvlJc w:val="left"/>
      <w:pPr>
        <w:ind w:left="55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D78AA8C">
      <w:start w:val="1"/>
      <w:numFmt w:val="bullet"/>
      <w:lvlText w:val="•"/>
      <w:lvlJc w:val="left"/>
      <w:pPr>
        <w:ind w:left="6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6E8C632">
      <w:start w:val="1"/>
      <w:numFmt w:val="bullet"/>
      <w:lvlText w:val="o"/>
      <w:lvlJc w:val="left"/>
      <w:pPr>
        <w:ind w:left="69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02E2562">
      <w:start w:val="1"/>
      <w:numFmt w:val="bullet"/>
      <w:lvlText w:val="▪"/>
      <w:lvlJc w:val="left"/>
      <w:pPr>
        <w:ind w:left="76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45A20B8B"/>
    <w:multiLevelType w:val="hybridMultilevel"/>
    <w:tmpl w:val="019E80C4"/>
    <w:lvl w:ilvl="0" w:tplc="59822640">
      <w:start w:val="1"/>
      <w:numFmt w:val="bullet"/>
      <w:lvlText w:val="-"/>
      <w:lvlJc w:val="left"/>
      <w:pPr>
        <w:ind w:left="82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C1BCE59E">
      <w:start w:val="1"/>
      <w:numFmt w:val="bullet"/>
      <w:lvlText w:val="o"/>
      <w:lvlJc w:val="left"/>
      <w:pPr>
        <w:ind w:left="154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6AAEF1C6">
      <w:start w:val="1"/>
      <w:numFmt w:val="bullet"/>
      <w:lvlText w:val="▪"/>
      <w:lvlJc w:val="left"/>
      <w:pPr>
        <w:ind w:left="226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EF02AEBC">
      <w:start w:val="1"/>
      <w:numFmt w:val="bullet"/>
      <w:lvlText w:val="•"/>
      <w:lvlJc w:val="left"/>
      <w:pPr>
        <w:ind w:left="298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F5266B50">
      <w:start w:val="1"/>
      <w:numFmt w:val="bullet"/>
      <w:lvlText w:val="o"/>
      <w:lvlJc w:val="left"/>
      <w:pPr>
        <w:ind w:left="370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6B5E9806">
      <w:start w:val="1"/>
      <w:numFmt w:val="bullet"/>
      <w:lvlText w:val="▪"/>
      <w:lvlJc w:val="left"/>
      <w:pPr>
        <w:ind w:left="442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8DEC1286">
      <w:start w:val="1"/>
      <w:numFmt w:val="bullet"/>
      <w:lvlText w:val="•"/>
      <w:lvlJc w:val="left"/>
      <w:pPr>
        <w:ind w:left="514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F398B0FA">
      <w:start w:val="1"/>
      <w:numFmt w:val="bullet"/>
      <w:lvlText w:val="o"/>
      <w:lvlJc w:val="left"/>
      <w:pPr>
        <w:ind w:left="586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03F4F30C">
      <w:start w:val="1"/>
      <w:numFmt w:val="bullet"/>
      <w:lvlText w:val="▪"/>
      <w:lvlJc w:val="left"/>
      <w:pPr>
        <w:ind w:left="658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467D6184"/>
    <w:multiLevelType w:val="hybridMultilevel"/>
    <w:tmpl w:val="89AACB5E"/>
    <w:lvl w:ilvl="0" w:tplc="69D68C98">
      <w:start w:val="1"/>
      <w:numFmt w:val="decimal"/>
      <w:lvlText w:val="%1)"/>
      <w:lvlJc w:val="left"/>
      <w:pPr>
        <w:ind w:left="358"/>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3B00D2C8">
      <w:start w:val="1"/>
      <w:numFmt w:val="lowerLetter"/>
      <w:lvlText w:val="%2"/>
      <w:lvlJc w:val="left"/>
      <w:pPr>
        <w:ind w:left="1187"/>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D60626A0">
      <w:start w:val="1"/>
      <w:numFmt w:val="lowerRoman"/>
      <w:lvlText w:val="%3"/>
      <w:lvlJc w:val="left"/>
      <w:pPr>
        <w:ind w:left="1907"/>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21C6065A">
      <w:start w:val="1"/>
      <w:numFmt w:val="decimal"/>
      <w:lvlText w:val="%4"/>
      <w:lvlJc w:val="left"/>
      <w:pPr>
        <w:ind w:left="2627"/>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034A8C72">
      <w:start w:val="1"/>
      <w:numFmt w:val="lowerLetter"/>
      <w:lvlText w:val="%5"/>
      <w:lvlJc w:val="left"/>
      <w:pPr>
        <w:ind w:left="3347"/>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824ADBD2">
      <w:start w:val="1"/>
      <w:numFmt w:val="lowerRoman"/>
      <w:lvlText w:val="%6"/>
      <w:lvlJc w:val="left"/>
      <w:pPr>
        <w:ind w:left="4067"/>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9E7448C0">
      <w:start w:val="1"/>
      <w:numFmt w:val="decimal"/>
      <w:lvlText w:val="%7"/>
      <w:lvlJc w:val="left"/>
      <w:pPr>
        <w:ind w:left="4787"/>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442A7428">
      <w:start w:val="1"/>
      <w:numFmt w:val="lowerLetter"/>
      <w:lvlText w:val="%8"/>
      <w:lvlJc w:val="left"/>
      <w:pPr>
        <w:ind w:left="5507"/>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9A7E5CCC">
      <w:start w:val="1"/>
      <w:numFmt w:val="lowerRoman"/>
      <w:lvlText w:val="%9"/>
      <w:lvlJc w:val="left"/>
      <w:pPr>
        <w:ind w:left="6227"/>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46957D60"/>
    <w:multiLevelType w:val="hybridMultilevel"/>
    <w:tmpl w:val="4A46B504"/>
    <w:lvl w:ilvl="0" w:tplc="09A07F0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68B5E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702166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1EA5F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D14838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EDCECB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7B6900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34D6A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C2055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8826643"/>
    <w:multiLevelType w:val="hybridMultilevel"/>
    <w:tmpl w:val="8E2A5074"/>
    <w:lvl w:ilvl="0" w:tplc="D7CE8D8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3A2341"/>
    <w:multiLevelType w:val="hybridMultilevel"/>
    <w:tmpl w:val="5C06EAB6"/>
    <w:lvl w:ilvl="0" w:tplc="F2821C5A">
      <w:start w:val="1"/>
      <w:numFmt w:val="decimal"/>
      <w:lvlText w:val="%1."/>
      <w:lvlJc w:val="left"/>
      <w:pPr>
        <w:ind w:left="109"/>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FD2626A6">
      <w:start w:val="1"/>
      <w:numFmt w:val="bullet"/>
      <w:lvlText w:val="•"/>
      <w:lvlJc w:val="left"/>
      <w:pPr>
        <w:ind w:left="8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982FF7E">
      <w:start w:val="1"/>
      <w:numFmt w:val="bullet"/>
      <w:lvlText w:val="▪"/>
      <w:lvlJc w:val="left"/>
      <w:pPr>
        <w:ind w:left="15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01AB278">
      <w:start w:val="1"/>
      <w:numFmt w:val="bullet"/>
      <w:lvlText w:val="•"/>
      <w:lvlJc w:val="left"/>
      <w:pPr>
        <w:ind w:left="2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9260258">
      <w:start w:val="1"/>
      <w:numFmt w:val="bullet"/>
      <w:lvlText w:val="o"/>
      <w:lvlJc w:val="left"/>
      <w:pPr>
        <w:ind w:left="29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B0069DC">
      <w:start w:val="1"/>
      <w:numFmt w:val="bullet"/>
      <w:lvlText w:val="▪"/>
      <w:lvlJc w:val="left"/>
      <w:pPr>
        <w:ind w:left="37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13E3F2E">
      <w:start w:val="1"/>
      <w:numFmt w:val="bullet"/>
      <w:lvlText w:val="•"/>
      <w:lvlJc w:val="left"/>
      <w:pPr>
        <w:ind w:left="44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D1EB2E6">
      <w:start w:val="1"/>
      <w:numFmt w:val="bullet"/>
      <w:lvlText w:val="o"/>
      <w:lvlJc w:val="left"/>
      <w:pPr>
        <w:ind w:left="51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1986838">
      <w:start w:val="1"/>
      <w:numFmt w:val="bullet"/>
      <w:lvlText w:val="▪"/>
      <w:lvlJc w:val="left"/>
      <w:pPr>
        <w:ind w:left="58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576217BB"/>
    <w:multiLevelType w:val="hybridMultilevel"/>
    <w:tmpl w:val="372A9D70"/>
    <w:lvl w:ilvl="0" w:tplc="748A329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3471D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4E4B8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4943A1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52B3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34414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8DAADC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B0A3A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884AC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9607799"/>
    <w:multiLevelType w:val="hybridMultilevel"/>
    <w:tmpl w:val="42F06F60"/>
    <w:lvl w:ilvl="0" w:tplc="007A9DDA">
      <w:start w:val="1"/>
      <w:numFmt w:val="decimal"/>
      <w:lvlText w:val="%1)"/>
      <w:lvlJc w:val="left"/>
      <w:pPr>
        <w:ind w:left="72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40739A"/>
    <w:multiLevelType w:val="hybridMultilevel"/>
    <w:tmpl w:val="44C23DBC"/>
    <w:lvl w:ilvl="0" w:tplc="A934E3E8">
      <w:start w:val="2"/>
      <w:numFmt w:val="decimal"/>
      <w:lvlText w:val="%1."/>
      <w:lvlJc w:val="left"/>
      <w:pPr>
        <w:ind w:left="246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CFFC6F40">
      <w:start w:val="1"/>
      <w:numFmt w:val="lowerLetter"/>
      <w:lvlText w:val="%2"/>
      <w:lvlJc w:val="left"/>
      <w:pPr>
        <w:ind w:left="313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66566E90">
      <w:start w:val="1"/>
      <w:numFmt w:val="lowerRoman"/>
      <w:lvlText w:val="%3"/>
      <w:lvlJc w:val="left"/>
      <w:pPr>
        <w:ind w:left="385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1A266704">
      <w:start w:val="1"/>
      <w:numFmt w:val="decimal"/>
      <w:lvlText w:val="%4"/>
      <w:lvlJc w:val="left"/>
      <w:pPr>
        <w:ind w:left="457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806AFDF4">
      <w:start w:val="1"/>
      <w:numFmt w:val="lowerLetter"/>
      <w:lvlText w:val="%5"/>
      <w:lvlJc w:val="left"/>
      <w:pPr>
        <w:ind w:left="529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2B189264">
      <w:start w:val="1"/>
      <w:numFmt w:val="lowerRoman"/>
      <w:lvlText w:val="%6"/>
      <w:lvlJc w:val="left"/>
      <w:pPr>
        <w:ind w:left="601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836646A8">
      <w:start w:val="1"/>
      <w:numFmt w:val="decimal"/>
      <w:lvlText w:val="%7"/>
      <w:lvlJc w:val="left"/>
      <w:pPr>
        <w:ind w:left="673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2D9ABA58">
      <w:start w:val="1"/>
      <w:numFmt w:val="lowerLetter"/>
      <w:lvlText w:val="%8"/>
      <w:lvlJc w:val="left"/>
      <w:pPr>
        <w:ind w:left="745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71867B46">
      <w:start w:val="1"/>
      <w:numFmt w:val="lowerRoman"/>
      <w:lvlText w:val="%9"/>
      <w:lvlJc w:val="left"/>
      <w:pPr>
        <w:ind w:left="817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5D8340D5"/>
    <w:multiLevelType w:val="hybridMultilevel"/>
    <w:tmpl w:val="2ABA8CD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D344FC"/>
    <w:multiLevelType w:val="hybridMultilevel"/>
    <w:tmpl w:val="E14264CC"/>
    <w:lvl w:ilvl="0" w:tplc="0DC806B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2B230D"/>
    <w:multiLevelType w:val="hybridMultilevel"/>
    <w:tmpl w:val="A0BCE280"/>
    <w:lvl w:ilvl="0" w:tplc="08090001">
      <w:start w:val="1"/>
      <w:numFmt w:val="bullet"/>
      <w:lvlText w:val=""/>
      <w:lvlJc w:val="left"/>
      <w:pPr>
        <w:ind w:left="2052" w:hanging="360"/>
      </w:pPr>
      <w:rPr>
        <w:rFonts w:ascii="Symbol" w:hAnsi="Symbol" w:hint="default"/>
      </w:rPr>
    </w:lvl>
    <w:lvl w:ilvl="1" w:tplc="08090003" w:tentative="1">
      <w:start w:val="1"/>
      <w:numFmt w:val="bullet"/>
      <w:lvlText w:val="o"/>
      <w:lvlJc w:val="left"/>
      <w:pPr>
        <w:ind w:left="2772" w:hanging="360"/>
      </w:pPr>
      <w:rPr>
        <w:rFonts w:ascii="Courier New" w:hAnsi="Courier New" w:cs="Courier New" w:hint="default"/>
      </w:rPr>
    </w:lvl>
    <w:lvl w:ilvl="2" w:tplc="08090005" w:tentative="1">
      <w:start w:val="1"/>
      <w:numFmt w:val="bullet"/>
      <w:lvlText w:val=""/>
      <w:lvlJc w:val="left"/>
      <w:pPr>
        <w:ind w:left="3492" w:hanging="360"/>
      </w:pPr>
      <w:rPr>
        <w:rFonts w:ascii="Wingdings" w:hAnsi="Wingdings" w:hint="default"/>
      </w:rPr>
    </w:lvl>
    <w:lvl w:ilvl="3" w:tplc="08090001" w:tentative="1">
      <w:start w:val="1"/>
      <w:numFmt w:val="bullet"/>
      <w:lvlText w:val=""/>
      <w:lvlJc w:val="left"/>
      <w:pPr>
        <w:ind w:left="4212" w:hanging="360"/>
      </w:pPr>
      <w:rPr>
        <w:rFonts w:ascii="Symbol" w:hAnsi="Symbol" w:hint="default"/>
      </w:rPr>
    </w:lvl>
    <w:lvl w:ilvl="4" w:tplc="08090003" w:tentative="1">
      <w:start w:val="1"/>
      <w:numFmt w:val="bullet"/>
      <w:lvlText w:val="o"/>
      <w:lvlJc w:val="left"/>
      <w:pPr>
        <w:ind w:left="4932" w:hanging="360"/>
      </w:pPr>
      <w:rPr>
        <w:rFonts w:ascii="Courier New" w:hAnsi="Courier New" w:cs="Courier New" w:hint="default"/>
      </w:rPr>
    </w:lvl>
    <w:lvl w:ilvl="5" w:tplc="08090005" w:tentative="1">
      <w:start w:val="1"/>
      <w:numFmt w:val="bullet"/>
      <w:lvlText w:val=""/>
      <w:lvlJc w:val="left"/>
      <w:pPr>
        <w:ind w:left="5652" w:hanging="360"/>
      </w:pPr>
      <w:rPr>
        <w:rFonts w:ascii="Wingdings" w:hAnsi="Wingdings" w:hint="default"/>
      </w:rPr>
    </w:lvl>
    <w:lvl w:ilvl="6" w:tplc="08090001" w:tentative="1">
      <w:start w:val="1"/>
      <w:numFmt w:val="bullet"/>
      <w:lvlText w:val=""/>
      <w:lvlJc w:val="left"/>
      <w:pPr>
        <w:ind w:left="6372" w:hanging="360"/>
      </w:pPr>
      <w:rPr>
        <w:rFonts w:ascii="Symbol" w:hAnsi="Symbol" w:hint="default"/>
      </w:rPr>
    </w:lvl>
    <w:lvl w:ilvl="7" w:tplc="08090003" w:tentative="1">
      <w:start w:val="1"/>
      <w:numFmt w:val="bullet"/>
      <w:lvlText w:val="o"/>
      <w:lvlJc w:val="left"/>
      <w:pPr>
        <w:ind w:left="7092" w:hanging="360"/>
      </w:pPr>
      <w:rPr>
        <w:rFonts w:ascii="Courier New" w:hAnsi="Courier New" w:cs="Courier New" w:hint="default"/>
      </w:rPr>
    </w:lvl>
    <w:lvl w:ilvl="8" w:tplc="08090005" w:tentative="1">
      <w:start w:val="1"/>
      <w:numFmt w:val="bullet"/>
      <w:lvlText w:val=""/>
      <w:lvlJc w:val="left"/>
      <w:pPr>
        <w:ind w:left="7812" w:hanging="360"/>
      </w:pPr>
      <w:rPr>
        <w:rFonts w:ascii="Wingdings" w:hAnsi="Wingdings" w:hint="default"/>
      </w:rPr>
    </w:lvl>
  </w:abstractNum>
  <w:abstractNum w:abstractNumId="37" w15:restartNumberingAfterBreak="0">
    <w:nsid w:val="667E4B6F"/>
    <w:multiLevelType w:val="hybridMultilevel"/>
    <w:tmpl w:val="26723614"/>
    <w:lvl w:ilvl="0" w:tplc="1FFC4830">
      <w:start w:val="1"/>
      <w:numFmt w:val="decimal"/>
      <w:lvlText w:val="%1)"/>
      <w:lvlJc w:val="left"/>
      <w:pPr>
        <w:ind w:left="36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C0CCF82E">
      <w:start w:val="1"/>
      <w:numFmt w:val="lowerLetter"/>
      <w:lvlText w:val="%2"/>
      <w:lvlJc w:val="left"/>
      <w:pPr>
        <w:ind w:left="119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AB240260">
      <w:start w:val="1"/>
      <w:numFmt w:val="lowerRoman"/>
      <w:lvlText w:val="%3"/>
      <w:lvlJc w:val="left"/>
      <w:pPr>
        <w:ind w:left="191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92FE89EA">
      <w:start w:val="1"/>
      <w:numFmt w:val="decimal"/>
      <w:lvlText w:val="%4"/>
      <w:lvlJc w:val="left"/>
      <w:pPr>
        <w:ind w:left="263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3D0A200C">
      <w:start w:val="1"/>
      <w:numFmt w:val="lowerLetter"/>
      <w:lvlText w:val="%5"/>
      <w:lvlJc w:val="left"/>
      <w:pPr>
        <w:ind w:left="335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EE048FC2">
      <w:start w:val="1"/>
      <w:numFmt w:val="lowerRoman"/>
      <w:lvlText w:val="%6"/>
      <w:lvlJc w:val="left"/>
      <w:pPr>
        <w:ind w:left="407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A2981DB4">
      <w:start w:val="1"/>
      <w:numFmt w:val="decimal"/>
      <w:lvlText w:val="%7"/>
      <w:lvlJc w:val="left"/>
      <w:pPr>
        <w:ind w:left="479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0972D778">
      <w:start w:val="1"/>
      <w:numFmt w:val="lowerLetter"/>
      <w:lvlText w:val="%8"/>
      <w:lvlJc w:val="left"/>
      <w:pPr>
        <w:ind w:left="551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99A832FA">
      <w:start w:val="1"/>
      <w:numFmt w:val="lowerRoman"/>
      <w:lvlText w:val="%9"/>
      <w:lvlJc w:val="left"/>
      <w:pPr>
        <w:ind w:left="623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68240755"/>
    <w:multiLevelType w:val="hybridMultilevel"/>
    <w:tmpl w:val="DEC23E3C"/>
    <w:lvl w:ilvl="0" w:tplc="F918A8EC">
      <w:start w:val="1"/>
      <w:numFmt w:val="bullet"/>
      <w:lvlText w:val=""/>
      <w:lvlJc w:val="left"/>
      <w:pPr>
        <w:ind w:left="720" w:hanging="360"/>
      </w:pPr>
      <w:rPr>
        <w:rFonts w:ascii="Symbol" w:hAnsi="Symbol"/>
      </w:rPr>
    </w:lvl>
    <w:lvl w:ilvl="1" w:tplc="FCACF82C">
      <w:start w:val="1"/>
      <w:numFmt w:val="bullet"/>
      <w:lvlText w:val=""/>
      <w:lvlJc w:val="left"/>
      <w:pPr>
        <w:ind w:left="720" w:hanging="360"/>
      </w:pPr>
      <w:rPr>
        <w:rFonts w:ascii="Symbol" w:hAnsi="Symbol"/>
      </w:rPr>
    </w:lvl>
    <w:lvl w:ilvl="2" w:tplc="50C6145A">
      <w:start w:val="1"/>
      <w:numFmt w:val="bullet"/>
      <w:lvlText w:val=""/>
      <w:lvlJc w:val="left"/>
      <w:pPr>
        <w:ind w:left="720" w:hanging="360"/>
      </w:pPr>
      <w:rPr>
        <w:rFonts w:ascii="Symbol" w:hAnsi="Symbol"/>
      </w:rPr>
    </w:lvl>
    <w:lvl w:ilvl="3" w:tplc="023CF25A">
      <w:start w:val="1"/>
      <w:numFmt w:val="bullet"/>
      <w:lvlText w:val=""/>
      <w:lvlJc w:val="left"/>
      <w:pPr>
        <w:ind w:left="720" w:hanging="360"/>
      </w:pPr>
      <w:rPr>
        <w:rFonts w:ascii="Symbol" w:hAnsi="Symbol"/>
      </w:rPr>
    </w:lvl>
    <w:lvl w:ilvl="4" w:tplc="FF0625C2">
      <w:start w:val="1"/>
      <w:numFmt w:val="bullet"/>
      <w:lvlText w:val=""/>
      <w:lvlJc w:val="left"/>
      <w:pPr>
        <w:ind w:left="720" w:hanging="360"/>
      </w:pPr>
      <w:rPr>
        <w:rFonts w:ascii="Symbol" w:hAnsi="Symbol"/>
      </w:rPr>
    </w:lvl>
    <w:lvl w:ilvl="5" w:tplc="F6107656">
      <w:start w:val="1"/>
      <w:numFmt w:val="bullet"/>
      <w:lvlText w:val=""/>
      <w:lvlJc w:val="left"/>
      <w:pPr>
        <w:ind w:left="720" w:hanging="360"/>
      </w:pPr>
      <w:rPr>
        <w:rFonts w:ascii="Symbol" w:hAnsi="Symbol"/>
      </w:rPr>
    </w:lvl>
    <w:lvl w:ilvl="6" w:tplc="3D02095E">
      <w:start w:val="1"/>
      <w:numFmt w:val="bullet"/>
      <w:lvlText w:val=""/>
      <w:lvlJc w:val="left"/>
      <w:pPr>
        <w:ind w:left="720" w:hanging="360"/>
      </w:pPr>
      <w:rPr>
        <w:rFonts w:ascii="Symbol" w:hAnsi="Symbol"/>
      </w:rPr>
    </w:lvl>
    <w:lvl w:ilvl="7" w:tplc="A8E844A4">
      <w:start w:val="1"/>
      <w:numFmt w:val="bullet"/>
      <w:lvlText w:val=""/>
      <w:lvlJc w:val="left"/>
      <w:pPr>
        <w:ind w:left="720" w:hanging="360"/>
      </w:pPr>
      <w:rPr>
        <w:rFonts w:ascii="Symbol" w:hAnsi="Symbol"/>
      </w:rPr>
    </w:lvl>
    <w:lvl w:ilvl="8" w:tplc="CEE0102A">
      <w:start w:val="1"/>
      <w:numFmt w:val="bullet"/>
      <w:lvlText w:val=""/>
      <w:lvlJc w:val="left"/>
      <w:pPr>
        <w:ind w:left="720" w:hanging="360"/>
      </w:pPr>
      <w:rPr>
        <w:rFonts w:ascii="Symbol" w:hAnsi="Symbol"/>
      </w:rPr>
    </w:lvl>
  </w:abstractNum>
  <w:abstractNum w:abstractNumId="39" w15:restartNumberingAfterBreak="0">
    <w:nsid w:val="6AAA38AB"/>
    <w:multiLevelType w:val="hybridMultilevel"/>
    <w:tmpl w:val="667E7200"/>
    <w:lvl w:ilvl="0" w:tplc="F69E9372">
      <w:start w:val="1"/>
      <w:numFmt w:val="decimal"/>
      <w:lvlText w:val="%1)"/>
      <w:lvlJc w:val="left"/>
      <w:pPr>
        <w:ind w:left="1020" w:hanging="360"/>
      </w:pPr>
    </w:lvl>
    <w:lvl w:ilvl="1" w:tplc="10480CC8">
      <w:start w:val="1"/>
      <w:numFmt w:val="decimal"/>
      <w:lvlText w:val="%2)"/>
      <w:lvlJc w:val="left"/>
      <w:pPr>
        <w:ind w:left="1020" w:hanging="360"/>
      </w:pPr>
    </w:lvl>
    <w:lvl w:ilvl="2" w:tplc="B934B520">
      <w:start w:val="1"/>
      <w:numFmt w:val="decimal"/>
      <w:lvlText w:val="%3)"/>
      <w:lvlJc w:val="left"/>
      <w:pPr>
        <w:ind w:left="1020" w:hanging="360"/>
      </w:pPr>
    </w:lvl>
    <w:lvl w:ilvl="3" w:tplc="1F9C022C">
      <w:start w:val="1"/>
      <w:numFmt w:val="decimal"/>
      <w:lvlText w:val="%4)"/>
      <w:lvlJc w:val="left"/>
      <w:pPr>
        <w:ind w:left="1020" w:hanging="360"/>
      </w:pPr>
    </w:lvl>
    <w:lvl w:ilvl="4" w:tplc="B5C85668">
      <w:start w:val="1"/>
      <w:numFmt w:val="decimal"/>
      <w:lvlText w:val="%5)"/>
      <w:lvlJc w:val="left"/>
      <w:pPr>
        <w:ind w:left="1020" w:hanging="360"/>
      </w:pPr>
    </w:lvl>
    <w:lvl w:ilvl="5" w:tplc="534E4928">
      <w:start w:val="1"/>
      <w:numFmt w:val="decimal"/>
      <w:lvlText w:val="%6)"/>
      <w:lvlJc w:val="left"/>
      <w:pPr>
        <w:ind w:left="1020" w:hanging="360"/>
      </w:pPr>
    </w:lvl>
    <w:lvl w:ilvl="6" w:tplc="059EBFA4">
      <w:start w:val="1"/>
      <w:numFmt w:val="decimal"/>
      <w:lvlText w:val="%7)"/>
      <w:lvlJc w:val="left"/>
      <w:pPr>
        <w:ind w:left="1020" w:hanging="360"/>
      </w:pPr>
    </w:lvl>
    <w:lvl w:ilvl="7" w:tplc="AF9C6EAC">
      <w:start w:val="1"/>
      <w:numFmt w:val="decimal"/>
      <w:lvlText w:val="%8)"/>
      <w:lvlJc w:val="left"/>
      <w:pPr>
        <w:ind w:left="1020" w:hanging="360"/>
      </w:pPr>
    </w:lvl>
    <w:lvl w:ilvl="8" w:tplc="58064664">
      <w:start w:val="1"/>
      <w:numFmt w:val="decimal"/>
      <w:lvlText w:val="%9)"/>
      <w:lvlJc w:val="left"/>
      <w:pPr>
        <w:ind w:left="1020" w:hanging="360"/>
      </w:pPr>
    </w:lvl>
  </w:abstractNum>
  <w:abstractNum w:abstractNumId="40" w15:restartNumberingAfterBreak="0">
    <w:nsid w:val="6C2C11C9"/>
    <w:multiLevelType w:val="hybridMultilevel"/>
    <w:tmpl w:val="022A852A"/>
    <w:lvl w:ilvl="0" w:tplc="F1AA9C06">
      <w:start w:val="1"/>
      <w:numFmt w:val="bullet"/>
      <w:lvlText w:val=""/>
      <w:lvlJc w:val="left"/>
      <w:pPr>
        <w:ind w:left="1440" w:hanging="360"/>
      </w:pPr>
      <w:rPr>
        <w:rFonts w:ascii="Symbol" w:eastAsia="Courier New" w:hAnsi="Symbol"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D6E5946"/>
    <w:multiLevelType w:val="hybridMultilevel"/>
    <w:tmpl w:val="389627E6"/>
    <w:lvl w:ilvl="0" w:tplc="F2066E26">
      <w:start w:val="1"/>
      <w:numFmt w:val="decimal"/>
      <w:lvlText w:val="%1)"/>
      <w:lvlJc w:val="left"/>
      <w:pPr>
        <w:ind w:left="36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01EC2FC8">
      <w:start w:val="1"/>
      <w:numFmt w:val="lowerLetter"/>
      <w:lvlText w:val="%2"/>
      <w:lvlJc w:val="left"/>
      <w:pPr>
        <w:ind w:left="1183"/>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5D40F82A">
      <w:start w:val="1"/>
      <w:numFmt w:val="lowerRoman"/>
      <w:lvlText w:val="%3"/>
      <w:lvlJc w:val="left"/>
      <w:pPr>
        <w:ind w:left="1903"/>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070EF6AA">
      <w:start w:val="1"/>
      <w:numFmt w:val="decimal"/>
      <w:lvlText w:val="%4"/>
      <w:lvlJc w:val="left"/>
      <w:pPr>
        <w:ind w:left="2623"/>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9A9E443C">
      <w:start w:val="1"/>
      <w:numFmt w:val="lowerLetter"/>
      <w:lvlText w:val="%5"/>
      <w:lvlJc w:val="left"/>
      <w:pPr>
        <w:ind w:left="3343"/>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209A3CDE">
      <w:start w:val="1"/>
      <w:numFmt w:val="lowerRoman"/>
      <w:lvlText w:val="%6"/>
      <w:lvlJc w:val="left"/>
      <w:pPr>
        <w:ind w:left="4063"/>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9B30119A">
      <w:start w:val="1"/>
      <w:numFmt w:val="decimal"/>
      <w:lvlText w:val="%7"/>
      <w:lvlJc w:val="left"/>
      <w:pPr>
        <w:ind w:left="4783"/>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94588A24">
      <w:start w:val="1"/>
      <w:numFmt w:val="lowerLetter"/>
      <w:lvlText w:val="%8"/>
      <w:lvlJc w:val="left"/>
      <w:pPr>
        <w:ind w:left="5503"/>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11204E2E">
      <w:start w:val="1"/>
      <w:numFmt w:val="lowerRoman"/>
      <w:lvlText w:val="%9"/>
      <w:lvlJc w:val="left"/>
      <w:pPr>
        <w:ind w:left="6223"/>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7357120B"/>
    <w:multiLevelType w:val="hybridMultilevel"/>
    <w:tmpl w:val="C4F45708"/>
    <w:lvl w:ilvl="0" w:tplc="2BA83504">
      <w:start w:val="1"/>
      <w:numFmt w:val="bullet"/>
      <w:lvlText w:val="•"/>
      <w:lvlJc w:val="left"/>
      <w:pPr>
        <w:ind w:left="7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6F4C0F6">
      <w:start w:val="1"/>
      <w:numFmt w:val="bullet"/>
      <w:lvlText w:val="o"/>
      <w:lvlJc w:val="left"/>
      <w:pPr>
        <w:ind w:left="15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EB8CF9E">
      <w:start w:val="1"/>
      <w:numFmt w:val="bullet"/>
      <w:lvlText w:val="▪"/>
      <w:lvlJc w:val="left"/>
      <w:pPr>
        <w:ind w:left="22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D4A50E2">
      <w:start w:val="1"/>
      <w:numFmt w:val="bullet"/>
      <w:lvlText w:val="•"/>
      <w:lvlJc w:val="left"/>
      <w:pPr>
        <w:ind w:left="29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DF63458">
      <w:start w:val="1"/>
      <w:numFmt w:val="bullet"/>
      <w:lvlText w:val="o"/>
      <w:lvlJc w:val="left"/>
      <w:pPr>
        <w:ind w:left="37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206DB5A">
      <w:start w:val="1"/>
      <w:numFmt w:val="bullet"/>
      <w:lvlText w:val="▪"/>
      <w:lvlJc w:val="left"/>
      <w:pPr>
        <w:ind w:left="44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B5E28D4">
      <w:start w:val="1"/>
      <w:numFmt w:val="bullet"/>
      <w:lvlText w:val="•"/>
      <w:lvlJc w:val="left"/>
      <w:pPr>
        <w:ind w:left="51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E16FEFE">
      <w:start w:val="1"/>
      <w:numFmt w:val="bullet"/>
      <w:lvlText w:val="o"/>
      <w:lvlJc w:val="left"/>
      <w:pPr>
        <w:ind w:left="58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F905204">
      <w:start w:val="1"/>
      <w:numFmt w:val="bullet"/>
      <w:lvlText w:val="▪"/>
      <w:lvlJc w:val="left"/>
      <w:pPr>
        <w:ind w:left="65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76072CCD"/>
    <w:multiLevelType w:val="hybridMultilevel"/>
    <w:tmpl w:val="BBC2A326"/>
    <w:lvl w:ilvl="0" w:tplc="64BAC4C8">
      <w:start w:val="1"/>
      <w:numFmt w:val="decimal"/>
      <w:lvlText w:val="%1)"/>
      <w:lvlJc w:val="left"/>
      <w:pPr>
        <w:ind w:left="205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A3706D70">
      <w:start w:val="1"/>
      <w:numFmt w:val="lowerLetter"/>
      <w:lvlText w:val="%2"/>
      <w:lvlJc w:val="left"/>
      <w:pPr>
        <w:ind w:left="277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2" w:tplc="EBD859C6">
      <w:start w:val="1"/>
      <w:numFmt w:val="lowerRoman"/>
      <w:lvlText w:val="%3"/>
      <w:lvlJc w:val="left"/>
      <w:pPr>
        <w:ind w:left="349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3" w:tplc="9D1015DE">
      <w:start w:val="1"/>
      <w:numFmt w:val="decimal"/>
      <w:lvlText w:val="%4"/>
      <w:lvlJc w:val="left"/>
      <w:pPr>
        <w:ind w:left="421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6E1200D6">
      <w:start w:val="1"/>
      <w:numFmt w:val="lowerLetter"/>
      <w:lvlText w:val="%5"/>
      <w:lvlJc w:val="left"/>
      <w:pPr>
        <w:ind w:left="493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5D6460D0">
      <w:start w:val="1"/>
      <w:numFmt w:val="lowerRoman"/>
      <w:lvlText w:val="%6"/>
      <w:lvlJc w:val="left"/>
      <w:pPr>
        <w:ind w:left="565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9138A77C">
      <w:start w:val="1"/>
      <w:numFmt w:val="decimal"/>
      <w:lvlText w:val="%7"/>
      <w:lvlJc w:val="left"/>
      <w:pPr>
        <w:ind w:left="637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AC328A52">
      <w:start w:val="1"/>
      <w:numFmt w:val="lowerLetter"/>
      <w:lvlText w:val="%8"/>
      <w:lvlJc w:val="left"/>
      <w:pPr>
        <w:ind w:left="709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F0A0C376">
      <w:start w:val="1"/>
      <w:numFmt w:val="lowerRoman"/>
      <w:lvlText w:val="%9"/>
      <w:lvlJc w:val="left"/>
      <w:pPr>
        <w:ind w:left="7815"/>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76B256B6"/>
    <w:multiLevelType w:val="hybridMultilevel"/>
    <w:tmpl w:val="8BB401F8"/>
    <w:lvl w:ilvl="0" w:tplc="F3268FE2">
      <w:start w:val="1"/>
      <w:numFmt w:val="bullet"/>
      <w:lvlText w:val="-"/>
      <w:lvlJc w:val="left"/>
      <w:pPr>
        <w:ind w:left="104"/>
      </w:pPr>
      <w:rPr>
        <w:rFonts w:ascii="Century Gothic" w:eastAsia="Century Gothic" w:hAnsi="Century Gothic" w:cs="Century Gothic"/>
        <w:b w:val="0"/>
        <w:i/>
        <w:iCs/>
        <w:strike w:val="0"/>
        <w:dstrike w:val="0"/>
        <w:color w:val="000000"/>
        <w:sz w:val="18"/>
        <w:szCs w:val="18"/>
        <w:u w:val="none" w:color="000000"/>
        <w:bdr w:val="none" w:sz="0" w:space="0" w:color="auto"/>
        <w:shd w:val="clear" w:color="auto" w:fill="auto"/>
        <w:vertAlign w:val="baseline"/>
      </w:rPr>
    </w:lvl>
    <w:lvl w:ilvl="1" w:tplc="50AA1448">
      <w:start w:val="1"/>
      <w:numFmt w:val="bullet"/>
      <w:lvlText w:val="o"/>
      <w:lvlJc w:val="left"/>
      <w:pPr>
        <w:ind w:left="1188"/>
      </w:pPr>
      <w:rPr>
        <w:rFonts w:ascii="Century Gothic" w:eastAsia="Century Gothic" w:hAnsi="Century Gothic" w:cs="Century Gothic"/>
        <w:b w:val="0"/>
        <w:i/>
        <w:iCs/>
        <w:strike w:val="0"/>
        <w:dstrike w:val="0"/>
        <w:color w:val="000000"/>
        <w:sz w:val="18"/>
        <w:szCs w:val="18"/>
        <w:u w:val="none" w:color="000000"/>
        <w:bdr w:val="none" w:sz="0" w:space="0" w:color="auto"/>
        <w:shd w:val="clear" w:color="auto" w:fill="auto"/>
        <w:vertAlign w:val="baseline"/>
      </w:rPr>
    </w:lvl>
    <w:lvl w:ilvl="2" w:tplc="8B9444EA">
      <w:start w:val="1"/>
      <w:numFmt w:val="bullet"/>
      <w:lvlText w:val="▪"/>
      <w:lvlJc w:val="left"/>
      <w:pPr>
        <w:ind w:left="1908"/>
      </w:pPr>
      <w:rPr>
        <w:rFonts w:ascii="Century Gothic" w:eastAsia="Century Gothic" w:hAnsi="Century Gothic" w:cs="Century Gothic"/>
        <w:b w:val="0"/>
        <w:i/>
        <w:iCs/>
        <w:strike w:val="0"/>
        <w:dstrike w:val="0"/>
        <w:color w:val="000000"/>
        <w:sz w:val="18"/>
        <w:szCs w:val="18"/>
        <w:u w:val="none" w:color="000000"/>
        <w:bdr w:val="none" w:sz="0" w:space="0" w:color="auto"/>
        <w:shd w:val="clear" w:color="auto" w:fill="auto"/>
        <w:vertAlign w:val="baseline"/>
      </w:rPr>
    </w:lvl>
    <w:lvl w:ilvl="3" w:tplc="11D0DA4A">
      <w:start w:val="1"/>
      <w:numFmt w:val="bullet"/>
      <w:lvlText w:val="•"/>
      <w:lvlJc w:val="left"/>
      <w:pPr>
        <w:ind w:left="2628"/>
      </w:pPr>
      <w:rPr>
        <w:rFonts w:ascii="Century Gothic" w:eastAsia="Century Gothic" w:hAnsi="Century Gothic" w:cs="Century Gothic"/>
        <w:b w:val="0"/>
        <w:i/>
        <w:iCs/>
        <w:strike w:val="0"/>
        <w:dstrike w:val="0"/>
        <w:color w:val="000000"/>
        <w:sz w:val="18"/>
        <w:szCs w:val="18"/>
        <w:u w:val="none" w:color="000000"/>
        <w:bdr w:val="none" w:sz="0" w:space="0" w:color="auto"/>
        <w:shd w:val="clear" w:color="auto" w:fill="auto"/>
        <w:vertAlign w:val="baseline"/>
      </w:rPr>
    </w:lvl>
    <w:lvl w:ilvl="4" w:tplc="EBDAAC02">
      <w:start w:val="1"/>
      <w:numFmt w:val="bullet"/>
      <w:lvlText w:val="o"/>
      <w:lvlJc w:val="left"/>
      <w:pPr>
        <w:ind w:left="3348"/>
      </w:pPr>
      <w:rPr>
        <w:rFonts w:ascii="Century Gothic" w:eastAsia="Century Gothic" w:hAnsi="Century Gothic" w:cs="Century Gothic"/>
        <w:b w:val="0"/>
        <w:i/>
        <w:iCs/>
        <w:strike w:val="0"/>
        <w:dstrike w:val="0"/>
        <w:color w:val="000000"/>
        <w:sz w:val="18"/>
        <w:szCs w:val="18"/>
        <w:u w:val="none" w:color="000000"/>
        <w:bdr w:val="none" w:sz="0" w:space="0" w:color="auto"/>
        <w:shd w:val="clear" w:color="auto" w:fill="auto"/>
        <w:vertAlign w:val="baseline"/>
      </w:rPr>
    </w:lvl>
    <w:lvl w:ilvl="5" w:tplc="6DB42DDE">
      <w:start w:val="1"/>
      <w:numFmt w:val="bullet"/>
      <w:lvlText w:val="▪"/>
      <w:lvlJc w:val="left"/>
      <w:pPr>
        <w:ind w:left="4068"/>
      </w:pPr>
      <w:rPr>
        <w:rFonts w:ascii="Century Gothic" w:eastAsia="Century Gothic" w:hAnsi="Century Gothic" w:cs="Century Gothic"/>
        <w:b w:val="0"/>
        <w:i/>
        <w:iCs/>
        <w:strike w:val="0"/>
        <w:dstrike w:val="0"/>
        <w:color w:val="000000"/>
        <w:sz w:val="18"/>
        <w:szCs w:val="18"/>
        <w:u w:val="none" w:color="000000"/>
        <w:bdr w:val="none" w:sz="0" w:space="0" w:color="auto"/>
        <w:shd w:val="clear" w:color="auto" w:fill="auto"/>
        <w:vertAlign w:val="baseline"/>
      </w:rPr>
    </w:lvl>
    <w:lvl w:ilvl="6" w:tplc="20FCE538">
      <w:start w:val="1"/>
      <w:numFmt w:val="bullet"/>
      <w:lvlText w:val="•"/>
      <w:lvlJc w:val="left"/>
      <w:pPr>
        <w:ind w:left="4788"/>
      </w:pPr>
      <w:rPr>
        <w:rFonts w:ascii="Century Gothic" w:eastAsia="Century Gothic" w:hAnsi="Century Gothic" w:cs="Century Gothic"/>
        <w:b w:val="0"/>
        <w:i/>
        <w:iCs/>
        <w:strike w:val="0"/>
        <w:dstrike w:val="0"/>
        <w:color w:val="000000"/>
        <w:sz w:val="18"/>
        <w:szCs w:val="18"/>
        <w:u w:val="none" w:color="000000"/>
        <w:bdr w:val="none" w:sz="0" w:space="0" w:color="auto"/>
        <w:shd w:val="clear" w:color="auto" w:fill="auto"/>
        <w:vertAlign w:val="baseline"/>
      </w:rPr>
    </w:lvl>
    <w:lvl w:ilvl="7" w:tplc="3C74A8BE">
      <w:start w:val="1"/>
      <w:numFmt w:val="bullet"/>
      <w:lvlText w:val="o"/>
      <w:lvlJc w:val="left"/>
      <w:pPr>
        <w:ind w:left="5508"/>
      </w:pPr>
      <w:rPr>
        <w:rFonts w:ascii="Century Gothic" w:eastAsia="Century Gothic" w:hAnsi="Century Gothic" w:cs="Century Gothic"/>
        <w:b w:val="0"/>
        <w:i/>
        <w:iCs/>
        <w:strike w:val="0"/>
        <w:dstrike w:val="0"/>
        <w:color w:val="000000"/>
        <w:sz w:val="18"/>
        <w:szCs w:val="18"/>
        <w:u w:val="none" w:color="000000"/>
        <w:bdr w:val="none" w:sz="0" w:space="0" w:color="auto"/>
        <w:shd w:val="clear" w:color="auto" w:fill="auto"/>
        <w:vertAlign w:val="baseline"/>
      </w:rPr>
    </w:lvl>
    <w:lvl w:ilvl="8" w:tplc="07AC9C9A">
      <w:start w:val="1"/>
      <w:numFmt w:val="bullet"/>
      <w:lvlText w:val="▪"/>
      <w:lvlJc w:val="left"/>
      <w:pPr>
        <w:ind w:left="6228"/>
      </w:pPr>
      <w:rPr>
        <w:rFonts w:ascii="Century Gothic" w:eastAsia="Century Gothic" w:hAnsi="Century Gothic" w:cs="Century Gothic"/>
        <w:b w:val="0"/>
        <w:i/>
        <w:iCs/>
        <w:strike w:val="0"/>
        <w:dstrike w:val="0"/>
        <w:color w:val="000000"/>
        <w:sz w:val="18"/>
        <w:szCs w:val="18"/>
        <w:u w:val="none" w:color="000000"/>
        <w:bdr w:val="none" w:sz="0" w:space="0" w:color="auto"/>
        <w:shd w:val="clear" w:color="auto" w:fill="auto"/>
        <w:vertAlign w:val="baseline"/>
      </w:rPr>
    </w:lvl>
  </w:abstractNum>
  <w:abstractNum w:abstractNumId="45" w15:restartNumberingAfterBreak="0">
    <w:nsid w:val="78732C28"/>
    <w:multiLevelType w:val="hybridMultilevel"/>
    <w:tmpl w:val="4DE8164C"/>
    <w:lvl w:ilvl="0" w:tplc="C3EA6C6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7E37B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0E45CC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B224AC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B2167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983F7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C64BED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40594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DA0C92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8B2240C"/>
    <w:multiLevelType w:val="hybridMultilevel"/>
    <w:tmpl w:val="EB826B8C"/>
    <w:lvl w:ilvl="0" w:tplc="0410000F">
      <w:start w:val="1"/>
      <w:numFmt w:val="decimal"/>
      <w:lvlText w:val="%1."/>
      <w:lvlJc w:val="left"/>
      <w:pPr>
        <w:ind w:left="1069" w:hanging="360"/>
      </w:pPr>
    </w:lvl>
    <w:lvl w:ilvl="1" w:tplc="04100019">
      <w:start w:val="1"/>
      <w:numFmt w:val="lowerLetter"/>
      <w:lvlText w:val="%2."/>
      <w:lvlJc w:val="left"/>
      <w:pPr>
        <w:ind w:left="1789" w:hanging="360"/>
      </w:pPr>
    </w:lvl>
    <w:lvl w:ilvl="2" w:tplc="0410001B">
      <w:start w:val="1"/>
      <w:numFmt w:val="lowerRoman"/>
      <w:lvlText w:val="%3."/>
      <w:lvlJc w:val="right"/>
      <w:pPr>
        <w:ind w:left="2509" w:hanging="180"/>
      </w:pPr>
    </w:lvl>
    <w:lvl w:ilvl="3" w:tplc="0410000F">
      <w:start w:val="1"/>
      <w:numFmt w:val="decimal"/>
      <w:lvlText w:val="%4."/>
      <w:lvlJc w:val="left"/>
      <w:pPr>
        <w:ind w:left="3229" w:hanging="360"/>
      </w:pPr>
    </w:lvl>
    <w:lvl w:ilvl="4" w:tplc="04100019">
      <w:start w:val="1"/>
      <w:numFmt w:val="lowerLetter"/>
      <w:lvlText w:val="%5."/>
      <w:lvlJc w:val="left"/>
      <w:pPr>
        <w:ind w:left="3949" w:hanging="360"/>
      </w:pPr>
    </w:lvl>
    <w:lvl w:ilvl="5" w:tplc="0410001B">
      <w:start w:val="1"/>
      <w:numFmt w:val="lowerRoman"/>
      <w:lvlText w:val="%6."/>
      <w:lvlJc w:val="right"/>
      <w:pPr>
        <w:ind w:left="4669" w:hanging="180"/>
      </w:pPr>
    </w:lvl>
    <w:lvl w:ilvl="6" w:tplc="0410000F">
      <w:start w:val="1"/>
      <w:numFmt w:val="decimal"/>
      <w:lvlText w:val="%7."/>
      <w:lvlJc w:val="left"/>
      <w:pPr>
        <w:ind w:left="5389" w:hanging="360"/>
      </w:pPr>
    </w:lvl>
    <w:lvl w:ilvl="7" w:tplc="04100019">
      <w:start w:val="1"/>
      <w:numFmt w:val="lowerLetter"/>
      <w:lvlText w:val="%8."/>
      <w:lvlJc w:val="left"/>
      <w:pPr>
        <w:ind w:left="6109" w:hanging="360"/>
      </w:pPr>
    </w:lvl>
    <w:lvl w:ilvl="8" w:tplc="0410001B">
      <w:start w:val="1"/>
      <w:numFmt w:val="lowerRoman"/>
      <w:lvlText w:val="%9."/>
      <w:lvlJc w:val="right"/>
      <w:pPr>
        <w:ind w:left="6829" w:hanging="180"/>
      </w:pPr>
    </w:lvl>
  </w:abstractNum>
  <w:abstractNum w:abstractNumId="47" w15:restartNumberingAfterBreak="0">
    <w:nsid w:val="7BB51E33"/>
    <w:multiLevelType w:val="hybridMultilevel"/>
    <w:tmpl w:val="8A541836"/>
    <w:lvl w:ilvl="0" w:tplc="1B20FB78">
      <w:start w:val="1"/>
      <w:numFmt w:val="bullet"/>
      <w:lvlText w:val="•"/>
      <w:lvlJc w:val="left"/>
      <w:pPr>
        <w:ind w:left="20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AC4772E">
      <w:start w:val="1"/>
      <w:numFmt w:val="bullet"/>
      <w:lvlText w:val="o"/>
      <w:lvlJc w:val="left"/>
      <w:pPr>
        <w:ind w:left="277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ACA4830">
      <w:start w:val="1"/>
      <w:numFmt w:val="bullet"/>
      <w:lvlText w:val="▪"/>
      <w:lvlJc w:val="left"/>
      <w:pPr>
        <w:ind w:left="349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05A158E">
      <w:start w:val="1"/>
      <w:numFmt w:val="bullet"/>
      <w:lvlText w:val="•"/>
      <w:lvlJc w:val="left"/>
      <w:pPr>
        <w:ind w:left="42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006B898">
      <w:start w:val="1"/>
      <w:numFmt w:val="bullet"/>
      <w:lvlText w:val="o"/>
      <w:lvlJc w:val="left"/>
      <w:pPr>
        <w:ind w:left="493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F6C0ED4">
      <w:start w:val="1"/>
      <w:numFmt w:val="bullet"/>
      <w:lvlText w:val="▪"/>
      <w:lvlJc w:val="left"/>
      <w:pPr>
        <w:ind w:left="565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0809210">
      <w:start w:val="1"/>
      <w:numFmt w:val="bullet"/>
      <w:lvlText w:val="•"/>
      <w:lvlJc w:val="left"/>
      <w:pPr>
        <w:ind w:left="63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84EAA0C">
      <w:start w:val="1"/>
      <w:numFmt w:val="bullet"/>
      <w:lvlText w:val="o"/>
      <w:lvlJc w:val="left"/>
      <w:pPr>
        <w:ind w:left="709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084957C">
      <w:start w:val="1"/>
      <w:numFmt w:val="bullet"/>
      <w:lvlText w:val="▪"/>
      <w:lvlJc w:val="left"/>
      <w:pPr>
        <w:ind w:left="781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836926213">
    <w:abstractNumId w:val="15"/>
  </w:num>
  <w:num w:numId="2" w16cid:durableId="1470174958">
    <w:abstractNumId w:val="1"/>
  </w:num>
  <w:num w:numId="3" w16cid:durableId="797919084">
    <w:abstractNumId w:val="31"/>
  </w:num>
  <w:num w:numId="4" w16cid:durableId="302123390">
    <w:abstractNumId w:val="17"/>
  </w:num>
  <w:num w:numId="5" w16cid:durableId="422994163">
    <w:abstractNumId w:val="18"/>
  </w:num>
  <w:num w:numId="6" w16cid:durableId="898786600">
    <w:abstractNumId w:val="28"/>
  </w:num>
  <w:num w:numId="7" w16cid:durableId="362561983">
    <w:abstractNumId w:val="14"/>
  </w:num>
  <w:num w:numId="8" w16cid:durableId="76947709">
    <w:abstractNumId w:val="45"/>
  </w:num>
  <w:num w:numId="9" w16cid:durableId="284234268">
    <w:abstractNumId w:val="47"/>
  </w:num>
  <w:num w:numId="10" w16cid:durableId="1494950398">
    <w:abstractNumId w:val="25"/>
  </w:num>
  <w:num w:numId="11" w16cid:durableId="1282960859">
    <w:abstractNumId w:val="21"/>
  </w:num>
  <w:num w:numId="12" w16cid:durableId="1636643217">
    <w:abstractNumId w:val="10"/>
  </w:num>
  <w:num w:numId="13" w16cid:durableId="1481649915">
    <w:abstractNumId w:val="30"/>
  </w:num>
  <w:num w:numId="14" w16cid:durableId="174881770">
    <w:abstractNumId w:val="13"/>
  </w:num>
  <w:num w:numId="15" w16cid:durableId="10955331">
    <w:abstractNumId w:val="42"/>
  </w:num>
  <w:num w:numId="16" w16cid:durableId="1352799537">
    <w:abstractNumId w:val="44"/>
  </w:num>
  <w:num w:numId="17" w16cid:durableId="1696149719">
    <w:abstractNumId w:val="0"/>
  </w:num>
  <w:num w:numId="18" w16cid:durableId="1921713330">
    <w:abstractNumId w:val="43"/>
  </w:num>
  <w:num w:numId="19" w16cid:durableId="1960410489">
    <w:abstractNumId w:val="26"/>
  </w:num>
  <w:num w:numId="20" w16cid:durableId="964236963">
    <w:abstractNumId w:val="4"/>
  </w:num>
  <w:num w:numId="21" w16cid:durableId="1029380116">
    <w:abstractNumId w:val="8"/>
  </w:num>
  <w:num w:numId="22" w16cid:durableId="2071996290">
    <w:abstractNumId w:val="33"/>
  </w:num>
  <w:num w:numId="23" w16cid:durableId="485361865">
    <w:abstractNumId w:val="2"/>
  </w:num>
  <w:num w:numId="24" w16cid:durableId="1126433662">
    <w:abstractNumId w:val="27"/>
  </w:num>
  <w:num w:numId="25" w16cid:durableId="335115454">
    <w:abstractNumId w:val="37"/>
  </w:num>
  <w:num w:numId="26" w16cid:durableId="1006640481">
    <w:abstractNumId w:val="12"/>
  </w:num>
  <w:num w:numId="27" w16cid:durableId="1754233207">
    <w:abstractNumId w:val="41"/>
  </w:num>
  <w:num w:numId="28" w16cid:durableId="996494214">
    <w:abstractNumId w:val="6"/>
  </w:num>
  <w:num w:numId="29" w16cid:durableId="171141726">
    <w:abstractNumId w:val="40"/>
  </w:num>
  <w:num w:numId="30" w16cid:durableId="999116792">
    <w:abstractNumId w:val="19"/>
  </w:num>
  <w:num w:numId="31" w16cid:durableId="1173840381">
    <w:abstractNumId w:val="38"/>
  </w:num>
  <w:num w:numId="32" w16cid:durableId="818114806">
    <w:abstractNumId w:val="36"/>
  </w:num>
  <w:num w:numId="33" w16cid:durableId="1476944932">
    <w:abstractNumId w:val="22"/>
  </w:num>
  <w:num w:numId="34" w16cid:durableId="398216734">
    <w:abstractNumId w:val="34"/>
  </w:num>
  <w:num w:numId="35" w16cid:durableId="480999518">
    <w:abstractNumId w:val="46"/>
  </w:num>
  <w:num w:numId="36" w16cid:durableId="1772622101">
    <w:abstractNumId w:val="7"/>
  </w:num>
  <w:num w:numId="37" w16cid:durableId="1330789052">
    <w:abstractNumId w:val="20"/>
  </w:num>
  <w:num w:numId="38" w16cid:durableId="598683639">
    <w:abstractNumId w:val="5"/>
  </w:num>
  <w:num w:numId="39" w16cid:durableId="1640187038">
    <w:abstractNumId w:val="9"/>
  </w:num>
  <w:num w:numId="40" w16cid:durableId="153424747">
    <w:abstractNumId w:val="3"/>
  </w:num>
  <w:num w:numId="41" w16cid:durableId="2048019467">
    <w:abstractNumId w:val="35"/>
  </w:num>
  <w:num w:numId="42" w16cid:durableId="138613389">
    <w:abstractNumId w:val="29"/>
  </w:num>
  <w:num w:numId="43" w16cid:durableId="1868175145">
    <w:abstractNumId w:val="24"/>
  </w:num>
  <w:num w:numId="44" w16cid:durableId="671447280">
    <w:abstractNumId w:val="16"/>
  </w:num>
  <w:num w:numId="45" w16cid:durableId="2093775434">
    <w:abstractNumId w:val="39"/>
  </w:num>
  <w:num w:numId="46" w16cid:durableId="526067976">
    <w:abstractNumId w:val="11"/>
  </w:num>
  <w:num w:numId="47" w16cid:durableId="1206989943">
    <w:abstractNumId w:val="32"/>
  </w:num>
  <w:num w:numId="48" w16cid:durableId="8580064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B69"/>
    <w:rsid w:val="0000002B"/>
    <w:rsid w:val="000070CD"/>
    <w:rsid w:val="000131B2"/>
    <w:rsid w:val="000156AA"/>
    <w:rsid w:val="00026304"/>
    <w:rsid w:val="00027ED4"/>
    <w:rsid w:val="0003352E"/>
    <w:rsid w:val="000406BF"/>
    <w:rsid w:val="00042E35"/>
    <w:rsid w:val="00045A0D"/>
    <w:rsid w:val="00055E50"/>
    <w:rsid w:val="00057369"/>
    <w:rsid w:val="00072005"/>
    <w:rsid w:val="00072607"/>
    <w:rsid w:val="00076551"/>
    <w:rsid w:val="000827D6"/>
    <w:rsid w:val="00085FD7"/>
    <w:rsid w:val="00087BE3"/>
    <w:rsid w:val="000A1DD0"/>
    <w:rsid w:val="000A6E0C"/>
    <w:rsid w:val="000B28F8"/>
    <w:rsid w:val="000B2E13"/>
    <w:rsid w:val="000C144C"/>
    <w:rsid w:val="000C5169"/>
    <w:rsid w:val="000D4E1E"/>
    <w:rsid w:val="000E4B32"/>
    <w:rsid w:val="000F5876"/>
    <w:rsid w:val="000F7549"/>
    <w:rsid w:val="00100D3B"/>
    <w:rsid w:val="00102732"/>
    <w:rsid w:val="0010309B"/>
    <w:rsid w:val="00110161"/>
    <w:rsid w:val="0011536C"/>
    <w:rsid w:val="00127B54"/>
    <w:rsid w:val="00140921"/>
    <w:rsid w:val="00151A17"/>
    <w:rsid w:val="00160103"/>
    <w:rsid w:val="00162262"/>
    <w:rsid w:val="00165A61"/>
    <w:rsid w:val="00165BF5"/>
    <w:rsid w:val="00184F18"/>
    <w:rsid w:val="00187E91"/>
    <w:rsid w:val="001902AC"/>
    <w:rsid w:val="001950F6"/>
    <w:rsid w:val="00197D19"/>
    <w:rsid w:val="001A332F"/>
    <w:rsid w:val="001B6AE1"/>
    <w:rsid w:val="001C1736"/>
    <w:rsid w:val="001C3FB1"/>
    <w:rsid w:val="001C50F4"/>
    <w:rsid w:val="00204F7E"/>
    <w:rsid w:val="00210717"/>
    <w:rsid w:val="00210F1A"/>
    <w:rsid w:val="0022398A"/>
    <w:rsid w:val="002537C8"/>
    <w:rsid w:val="0027029C"/>
    <w:rsid w:val="0027171C"/>
    <w:rsid w:val="0028791F"/>
    <w:rsid w:val="00295D12"/>
    <w:rsid w:val="002A05CC"/>
    <w:rsid w:val="002B7571"/>
    <w:rsid w:val="002C2AC7"/>
    <w:rsid w:val="002D47B1"/>
    <w:rsid w:val="002E4824"/>
    <w:rsid w:val="002E763E"/>
    <w:rsid w:val="002F3BE9"/>
    <w:rsid w:val="002F78D5"/>
    <w:rsid w:val="00301D88"/>
    <w:rsid w:val="0031758A"/>
    <w:rsid w:val="00323BBE"/>
    <w:rsid w:val="00324C78"/>
    <w:rsid w:val="0032668D"/>
    <w:rsid w:val="00337764"/>
    <w:rsid w:val="00341A88"/>
    <w:rsid w:val="00342A36"/>
    <w:rsid w:val="00343560"/>
    <w:rsid w:val="00352D7A"/>
    <w:rsid w:val="00354F3E"/>
    <w:rsid w:val="00376DF9"/>
    <w:rsid w:val="00382CA2"/>
    <w:rsid w:val="0038762E"/>
    <w:rsid w:val="00387CE9"/>
    <w:rsid w:val="003A1190"/>
    <w:rsid w:val="003A12FB"/>
    <w:rsid w:val="003A593B"/>
    <w:rsid w:val="003C097A"/>
    <w:rsid w:val="003E3397"/>
    <w:rsid w:val="003F0B25"/>
    <w:rsid w:val="003F41C2"/>
    <w:rsid w:val="0040056F"/>
    <w:rsid w:val="00401F07"/>
    <w:rsid w:val="00406369"/>
    <w:rsid w:val="00410D70"/>
    <w:rsid w:val="0041486A"/>
    <w:rsid w:val="0044257B"/>
    <w:rsid w:val="00447B2B"/>
    <w:rsid w:val="00462843"/>
    <w:rsid w:val="0046775D"/>
    <w:rsid w:val="0048728F"/>
    <w:rsid w:val="004A15BB"/>
    <w:rsid w:val="004B0055"/>
    <w:rsid w:val="004B78C1"/>
    <w:rsid w:val="004C15FB"/>
    <w:rsid w:val="004C46C3"/>
    <w:rsid w:val="004C50E9"/>
    <w:rsid w:val="004C747A"/>
    <w:rsid w:val="004D3498"/>
    <w:rsid w:val="004F3CA3"/>
    <w:rsid w:val="00501A5A"/>
    <w:rsid w:val="0050539C"/>
    <w:rsid w:val="00506270"/>
    <w:rsid w:val="00506BE7"/>
    <w:rsid w:val="00510901"/>
    <w:rsid w:val="005137F7"/>
    <w:rsid w:val="00515F7D"/>
    <w:rsid w:val="0051713C"/>
    <w:rsid w:val="0055012B"/>
    <w:rsid w:val="0055636D"/>
    <w:rsid w:val="005A3FD1"/>
    <w:rsid w:val="005C10C9"/>
    <w:rsid w:val="005E0472"/>
    <w:rsid w:val="006129AA"/>
    <w:rsid w:val="0061448F"/>
    <w:rsid w:val="006177FF"/>
    <w:rsid w:val="0062016D"/>
    <w:rsid w:val="0062380F"/>
    <w:rsid w:val="006334B1"/>
    <w:rsid w:val="00634620"/>
    <w:rsid w:val="00635A6D"/>
    <w:rsid w:val="0066098A"/>
    <w:rsid w:val="006625ED"/>
    <w:rsid w:val="00663630"/>
    <w:rsid w:val="0067128F"/>
    <w:rsid w:val="0068307A"/>
    <w:rsid w:val="006903C2"/>
    <w:rsid w:val="0069551C"/>
    <w:rsid w:val="006A63EF"/>
    <w:rsid w:val="006B0CD4"/>
    <w:rsid w:val="006B7B62"/>
    <w:rsid w:val="006C2C54"/>
    <w:rsid w:val="006C544A"/>
    <w:rsid w:val="006C66C2"/>
    <w:rsid w:val="006D3D6C"/>
    <w:rsid w:val="006D77BD"/>
    <w:rsid w:val="006E5A28"/>
    <w:rsid w:val="006F13B7"/>
    <w:rsid w:val="006F211B"/>
    <w:rsid w:val="006F34C4"/>
    <w:rsid w:val="0071113A"/>
    <w:rsid w:val="00714AEA"/>
    <w:rsid w:val="00721253"/>
    <w:rsid w:val="007242B7"/>
    <w:rsid w:val="007250E3"/>
    <w:rsid w:val="00727B30"/>
    <w:rsid w:val="007335C2"/>
    <w:rsid w:val="0074076D"/>
    <w:rsid w:val="00751B45"/>
    <w:rsid w:val="00751F13"/>
    <w:rsid w:val="00757223"/>
    <w:rsid w:val="00766C73"/>
    <w:rsid w:val="00780F49"/>
    <w:rsid w:val="007815FB"/>
    <w:rsid w:val="00785C8D"/>
    <w:rsid w:val="007B1B99"/>
    <w:rsid w:val="007C16E0"/>
    <w:rsid w:val="007C4B79"/>
    <w:rsid w:val="007C6808"/>
    <w:rsid w:val="007D06BD"/>
    <w:rsid w:val="007E542D"/>
    <w:rsid w:val="008130AD"/>
    <w:rsid w:val="00824C63"/>
    <w:rsid w:val="008264DD"/>
    <w:rsid w:val="00834D67"/>
    <w:rsid w:val="00840409"/>
    <w:rsid w:val="00845EEA"/>
    <w:rsid w:val="00852B48"/>
    <w:rsid w:val="008573D1"/>
    <w:rsid w:val="00860019"/>
    <w:rsid w:val="008625A9"/>
    <w:rsid w:val="00865970"/>
    <w:rsid w:val="00875284"/>
    <w:rsid w:val="008769C8"/>
    <w:rsid w:val="008919AA"/>
    <w:rsid w:val="008A62C0"/>
    <w:rsid w:val="008C0D64"/>
    <w:rsid w:val="008C77E4"/>
    <w:rsid w:val="008D2BDF"/>
    <w:rsid w:val="008F21DE"/>
    <w:rsid w:val="00905A59"/>
    <w:rsid w:val="00916182"/>
    <w:rsid w:val="0094021A"/>
    <w:rsid w:val="00960D19"/>
    <w:rsid w:val="00961553"/>
    <w:rsid w:val="00975F4E"/>
    <w:rsid w:val="00983638"/>
    <w:rsid w:val="00983BB4"/>
    <w:rsid w:val="00991321"/>
    <w:rsid w:val="0099549B"/>
    <w:rsid w:val="009A78D0"/>
    <w:rsid w:val="009B0655"/>
    <w:rsid w:val="009B39DF"/>
    <w:rsid w:val="009B4608"/>
    <w:rsid w:val="009C12AF"/>
    <w:rsid w:val="009C4255"/>
    <w:rsid w:val="009D5213"/>
    <w:rsid w:val="009E0B51"/>
    <w:rsid w:val="009E3046"/>
    <w:rsid w:val="009F1B69"/>
    <w:rsid w:val="009F61AD"/>
    <w:rsid w:val="00A133BF"/>
    <w:rsid w:val="00A16668"/>
    <w:rsid w:val="00A221EF"/>
    <w:rsid w:val="00A25973"/>
    <w:rsid w:val="00A26434"/>
    <w:rsid w:val="00A3285E"/>
    <w:rsid w:val="00A36477"/>
    <w:rsid w:val="00A44F50"/>
    <w:rsid w:val="00A57282"/>
    <w:rsid w:val="00A629DF"/>
    <w:rsid w:val="00A735C3"/>
    <w:rsid w:val="00A77A6F"/>
    <w:rsid w:val="00A83A8F"/>
    <w:rsid w:val="00A84D75"/>
    <w:rsid w:val="00A87A16"/>
    <w:rsid w:val="00A91319"/>
    <w:rsid w:val="00A92863"/>
    <w:rsid w:val="00AA023F"/>
    <w:rsid w:val="00AB666D"/>
    <w:rsid w:val="00AC0992"/>
    <w:rsid w:val="00AC18ED"/>
    <w:rsid w:val="00AC20D6"/>
    <w:rsid w:val="00AC67FF"/>
    <w:rsid w:val="00AD01F1"/>
    <w:rsid w:val="00AE1C7A"/>
    <w:rsid w:val="00AE6552"/>
    <w:rsid w:val="00AF652E"/>
    <w:rsid w:val="00B1346A"/>
    <w:rsid w:val="00B33B45"/>
    <w:rsid w:val="00B41CDB"/>
    <w:rsid w:val="00B51A88"/>
    <w:rsid w:val="00B52F25"/>
    <w:rsid w:val="00B546C9"/>
    <w:rsid w:val="00B573B1"/>
    <w:rsid w:val="00B71862"/>
    <w:rsid w:val="00B97A68"/>
    <w:rsid w:val="00BB5259"/>
    <w:rsid w:val="00BB722C"/>
    <w:rsid w:val="00BC0B90"/>
    <w:rsid w:val="00BC1058"/>
    <w:rsid w:val="00BE637A"/>
    <w:rsid w:val="00BF24F9"/>
    <w:rsid w:val="00BF69C6"/>
    <w:rsid w:val="00C37212"/>
    <w:rsid w:val="00C429D5"/>
    <w:rsid w:val="00C56E6D"/>
    <w:rsid w:val="00C61BFD"/>
    <w:rsid w:val="00C8698C"/>
    <w:rsid w:val="00C8790F"/>
    <w:rsid w:val="00C922AC"/>
    <w:rsid w:val="00C936A6"/>
    <w:rsid w:val="00CB23B1"/>
    <w:rsid w:val="00CB3482"/>
    <w:rsid w:val="00CB3E13"/>
    <w:rsid w:val="00CC4D62"/>
    <w:rsid w:val="00CD4F9F"/>
    <w:rsid w:val="00CE0A3F"/>
    <w:rsid w:val="00CE5592"/>
    <w:rsid w:val="00CE5DC1"/>
    <w:rsid w:val="00CF7521"/>
    <w:rsid w:val="00CF7865"/>
    <w:rsid w:val="00D21B1A"/>
    <w:rsid w:val="00D2562C"/>
    <w:rsid w:val="00D27D6C"/>
    <w:rsid w:val="00D33136"/>
    <w:rsid w:val="00D35AB0"/>
    <w:rsid w:val="00D6120B"/>
    <w:rsid w:val="00D63F3E"/>
    <w:rsid w:val="00D81F91"/>
    <w:rsid w:val="00D85637"/>
    <w:rsid w:val="00D87F2F"/>
    <w:rsid w:val="00D967E0"/>
    <w:rsid w:val="00DA1D06"/>
    <w:rsid w:val="00DA31D2"/>
    <w:rsid w:val="00DA3582"/>
    <w:rsid w:val="00DA52D4"/>
    <w:rsid w:val="00DB79DE"/>
    <w:rsid w:val="00DC2C03"/>
    <w:rsid w:val="00DD301F"/>
    <w:rsid w:val="00DF1CFA"/>
    <w:rsid w:val="00DF6244"/>
    <w:rsid w:val="00E061AA"/>
    <w:rsid w:val="00E063A6"/>
    <w:rsid w:val="00E1113D"/>
    <w:rsid w:val="00E1461A"/>
    <w:rsid w:val="00E177E2"/>
    <w:rsid w:val="00E247EC"/>
    <w:rsid w:val="00E3259B"/>
    <w:rsid w:val="00E33714"/>
    <w:rsid w:val="00E401F2"/>
    <w:rsid w:val="00E4119F"/>
    <w:rsid w:val="00E43CC8"/>
    <w:rsid w:val="00E46CD7"/>
    <w:rsid w:val="00E61856"/>
    <w:rsid w:val="00E66100"/>
    <w:rsid w:val="00E66B23"/>
    <w:rsid w:val="00E96CBD"/>
    <w:rsid w:val="00EA26A0"/>
    <w:rsid w:val="00EA4780"/>
    <w:rsid w:val="00EC7008"/>
    <w:rsid w:val="00ED385F"/>
    <w:rsid w:val="00EE2C28"/>
    <w:rsid w:val="00EE3928"/>
    <w:rsid w:val="00EF0A83"/>
    <w:rsid w:val="00EF1233"/>
    <w:rsid w:val="00EF1E35"/>
    <w:rsid w:val="00EF5D18"/>
    <w:rsid w:val="00F11C95"/>
    <w:rsid w:val="00F121F6"/>
    <w:rsid w:val="00F15C38"/>
    <w:rsid w:val="00F20C1B"/>
    <w:rsid w:val="00F25CB1"/>
    <w:rsid w:val="00F26952"/>
    <w:rsid w:val="00F4030C"/>
    <w:rsid w:val="00F40AAA"/>
    <w:rsid w:val="00F4429B"/>
    <w:rsid w:val="00F53FE5"/>
    <w:rsid w:val="00F57781"/>
    <w:rsid w:val="00F7781E"/>
    <w:rsid w:val="00F97E8B"/>
    <w:rsid w:val="00FB4255"/>
    <w:rsid w:val="00FB7D74"/>
    <w:rsid w:val="00FC02C0"/>
    <w:rsid w:val="00FC72CE"/>
    <w:rsid w:val="00FD1502"/>
    <w:rsid w:val="00FE3C20"/>
    <w:rsid w:val="00FE3DEE"/>
    <w:rsid w:val="00FF1C2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E04C7"/>
  <w15:docId w15:val="{B389C1B3-FCC8-4E9F-A4CE-DE0F64491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6" w:line="252" w:lineRule="auto"/>
      <w:ind w:left="10" w:right="101" w:hanging="10"/>
      <w:jc w:val="both"/>
    </w:pPr>
    <w:rPr>
      <w:rFonts w:ascii="Century Gothic" w:eastAsia="Century Gothic" w:hAnsi="Century Gothic" w:cs="Century Gothic"/>
      <w:color w:val="000000"/>
      <w:sz w:val="20"/>
    </w:rPr>
  </w:style>
  <w:style w:type="paragraph" w:styleId="Heading1">
    <w:name w:val="heading 1"/>
    <w:next w:val="Normal"/>
    <w:link w:val="Heading1Char"/>
    <w:uiPriority w:val="9"/>
    <w:qFormat/>
    <w:pPr>
      <w:keepNext/>
      <w:keepLines/>
      <w:spacing w:after="0"/>
      <w:ind w:left="10" w:hanging="10"/>
      <w:outlineLvl w:val="0"/>
    </w:pPr>
    <w:rPr>
      <w:rFonts w:ascii="Century Gothic" w:eastAsia="Century Gothic" w:hAnsi="Century Gothic" w:cs="Century Gothic"/>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Century Gothic" w:eastAsia="Century Gothic" w:hAnsi="Century Gothic" w:cs="Century Gothic"/>
      <w:b/>
      <w:color w:val="000000"/>
      <w:sz w:val="24"/>
    </w:rPr>
  </w:style>
  <w:style w:type="paragraph" w:styleId="Heading3">
    <w:name w:val="heading 3"/>
    <w:next w:val="Normal"/>
    <w:link w:val="Heading3Char"/>
    <w:uiPriority w:val="9"/>
    <w:unhideWhenUsed/>
    <w:qFormat/>
    <w:pPr>
      <w:keepNext/>
      <w:keepLines/>
      <w:ind w:left="10" w:hanging="10"/>
      <w:outlineLvl w:val="2"/>
    </w:pPr>
    <w:rPr>
      <w:rFonts w:ascii="Century Gothic" w:eastAsia="Century Gothic" w:hAnsi="Century Gothic" w:cs="Century Gothic"/>
      <w:b/>
      <w:color w:val="000000"/>
      <w:sz w:val="20"/>
    </w:rPr>
  </w:style>
  <w:style w:type="paragraph" w:styleId="Heading4">
    <w:name w:val="heading 4"/>
    <w:next w:val="Normal"/>
    <w:link w:val="Heading4Char"/>
    <w:uiPriority w:val="9"/>
    <w:unhideWhenUsed/>
    <w:qFormat/>
    <w:pPr>
      <w:keepNext/>
      <w:keepLines/>
      <w:spacing w:after="159"/>
      <w:ind w:left="10" w:hanging="10"/>
      <w:outlineLvl w:val="3"/>
    </w:pPr>
    <w:rPr>
      <w:rFonts w:ascii="Century Gothic" w:eastAsia="Century Gothic" w:hAnsi="Century Gothic" w:cs="Century Gothic"/>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entury Gothic" w:eastAsia="Century Gothic" w:hAnsi="Century Gothic" w:cs="Century Gothic"/>
      <w:b/>
      <w:color w:val="000000"/>
      <w:sz w:val="20"/>
    </w:rPr>
  </w:style>
  <w:style w:type="character" w:customStyle="1" w:styleId="Heading2Char">
    <w:name w:val="Heading 2 Char"/>
    <w:link w:val="Heading2"/>
    <w:uiPriority w:val="9"/>
    <w:rPr>
      <w:rFonts w:ascii="Century Gothic" w:eastAsia="Century Gothic" w:hAnsi="Century Gothic" w:cs="Century Gothic"/>
      <w:b/>
      <w:color w:val="000000"/>
      <w:sz w:val="24"/>
    </w:rPr>
  </w:style>
  <w:style w:type="paragraph" w:customStyle="1" w:styleId="footnotedescription">
    <w:name w:val="footnote description"/>
    <w:next w:val="Normal"/>
    <w:link w:val="footnotedescriptionChar"/>
    <w:hidden/>
    <w:pPr>
      <w:spacing w:after="0" w:line="250" w:lineRule="auto"/>
    </w:pPr>
    <w:rPr>
      <w:rFonts w:ascii="Century Gothic" w:eastAsia="Century Gothic" w:hAnsi="Century Gothic" w:cs="Century Gothic"/>
      <w:color w:val="000000"/>
      <w:sz w:val="16"/>
    </w:rPr>
  </w:style>
  <w:style w:type="character" w:customStyle="1" w:styleId="footnotedescriptionChar">
    <w:name w:val="footnote description Char"/>
    <w:link w:val="footnotedescription"/>
    <w:rPr>
      <w:rFonts w:ascii="Century Gothic" w:eastAsia="Century Gothic" w:hAnsi="Century Gothic" w:cs="Century Gothic"/>
      <w:color w:val="000000"/>
      <w:sz w:val="16"/>
    </w:rPr>
  </w:style>
  <w:style w:type="character" w:customStyle="1" w:styleId="Heading4Char">
    <w:name w:val="Heading 4 Char"/>
    <w:link w:val="Heading4"/>
    <w:rPr>
      <w:rFonts w:ascii="Century Gothic" w:eastAsia="Century Gothic" w:hAnsi="Century Gothic" w:cs="Century Gothic"/>
      <w:color w:val="000000"/>
      <w:sz w:val="20"/>
      <w:u w:val="single" w:color="000000"/>
    </w:rPr>
  </w:style>
  <w:style w:type="character" w:customStyle="1" w:styleId="Heading1Char">
    <w:name w:val="Heading 1 Char"/>
    <w:link w:val="Heading1"/>
    <w:uiPriority w:val="9"/>
    <w:rPr>
      <w:rFonts w:ascii="Century Gothic" w:eastAsia="Century Gothic" w:hAnsi="Century Gothic" w:cs="Century Gothic"/>
      <w:b/>
      <w:color w:val="000000"/>
      <w:sz w:val="24"/>
    </w:rPr>
  </w:style>
  <w:style w:type="paragraph" w:styleId="TOC1">
    <w:name w:val="toc 1"/>
    <w:hidden/>
    <w:uiPriority w:val="39"/>
    <w:pPr>
      <w:spacing w:after="111" w:line="252" w:lineRule="auto"/>
      <w:ind w:left="25" w:right="106" w:hanging="10"/>
      <w:jc w:val="both"/>
    </w:pPr>
    <w:rPr>
      <w:rFonts w:ascii="Century Gothic" w:eastAsia="Century Gothic" w:hAnsi="Century Gothic" w:cs="Century Gothic"/>
      <w:color w:val="000000"/>
      <w:sz w:val="20"/>
    </w:rPr>
  </w:style>
  <w:style w:type="character" w:customStyle="1" w:styleId="footnotemark">
    <w:name w:val="footnote mark"/>
    <w:hidden/>
    <w:rPr>
      <w:rFonts w:ascii="Century Gothic" w:eastAsia="Century Gothic" w:hAnsi="Century Gothic" w:cs="Century Gothic"/>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E3259B"/>
    <w:pPr>
      <w:spacing w:after="0" w:line="240" w:lineRule="auto"/>
    </w:pPr>
    <w:rPr>
      <w:rFonts w:ascii="Century Gothic" w:eastAsia="Century Gothic" w:hAnsi="Century Gothic" w:cs="Century Gothic"/>
      <w:color w:val="000000"/>
      <w:sz w:val="20"/>
    </w:rPr>
  </w:style>
  <w:style w:type="character" w:styleId="CommentReference">
    <w:name w:val="annotation reference"/>
    <w:basedOn w:val="DefaultParagraphFont"/>
    <w:uiPriority w:val="99"/>
    <w:semiHidden/>
    <w:unhideWhenUsed/>
    <w:rsid w:val="00E3259B"/>
    <w:rPr>
      <w:sz w:val="16"/>
      <w:szCs w:val="16"/>
    </w:rPr>
  </w:style>
  <w:style w:type="paragraph" w:styleId="CommentText">
    <w:name w:val="annotation text"/>
    <w:basedOn w:val="Normal"/>
    <w:link w:val="CommentTextChar"/>
    <w:uiPriority w:val="99"/>
    <w:unhideWhenUsed/>
    <w:rsid w:val="00E3259B"/>
    <w:pPr>
      <w:spacing w:line="240" w:lineRule="auto"/>
    </w:pPr>
    <w:rPr>
      <w:szCs w:val="20"/>
    </w:rPr>
  </w:style>
  <w:style w:type="character" w:customStyle="1" w:styleId="CommentTextChar">
    <w:name w:val="Comment Text Char"/>
    <w:basedOn w:val="DefaultParagraphFont"/>
    <w:link w:val="CommentText"/>
    <w:uiPriority w:val="99"/>
    <w:rsid w:val="00E3259B"/>
    <w:rPr>
      <w:rFonts w:ascii="Century Gothic" w:eastAsia="Century Gothic" w:hAnsi="Century Gothic" w:cs="Century Gothic"/>
      <w:color w:val="000000"/>
      <w:sz w:val="20"/>
      <w:szCs w:val="20"/>
    </w:rPr>
  </w:style>
  <w:style w:type="paragraph" w:styleId="CommentSubject">
    <w:name w:val="annotation subject"/>
    <w:basedOn w:val="CommentText"/>
    <w:next w:val="CommentText"/>
    <w:link w:val="CommentSubjectChar"/>
    <w:uiPriority w:val="99"/>
    <w:semiHidden/>
    <w:unhideWhenUsed/>
    <w:rsid w:val="00E3259B"/>
    <w:rPr>
      <w:b/>
      <w:bCs/>
    </w:rPr>
  </w:style>
  <w:style w:type="character" w:customStyle="1" w:styleId="CommentSubjectChar">
    <w:name w:val="Comment Subject Char"/>
    <w:basedOn w:val="CommentTextChar"/>
    <w:link w:val="CommentSubject"/>
    <w:uiPriority w:val="99"/>
    <w:semiHidden/>
    <w:rsid w:val="00E3259B"/>
    <w:rPr>
      <w:rFonts w:ascii="Century Gothic" w:eastAsia="Century Gothic" w:hAnsi="Century Gothic" w:cs="Century Gothic"/>
      <w:b/>
      <w:bCs/>
      <w:color w:val="000000"/>
      <w:sz w:val="20"/>
      <w:szCs w:val="20"/>
    </w:rPr>
  </w:style>
  <w:style w:type="paragraph" w:styleId="ListParagraph">
    <w:name w:val="List Paragraph"/>
    <w:basedOn w:val="Normal"/>
    <w:uiPriority w:val="34"/>
    <w:qFormat/>
    <w:rsid w:val="006B7B62"/>
    <w:pPr>
      <w:ind w:left="720"/>
      <w:contextualSpacing/>
    </w:pPr>
  </w:style>
  <w:style w:type="character" w:styleId="Hyperlink">
    <w:name w:val="Hyperlink"/>
    <w:basedOn w:val="DefaultParagraphFont"/>
    <w:uiPriority w:val="99"/>
    <w:unhideWhenUsed/>
    <w:rsid w:val="000827D6"/>
    <w:rPr>
      <w:color w:val="0563C1" w:themeColor="hyperlink"/>
      <w:u w:val="single"/>
    </w:rPr>
  </w:style>
  <w:style w:type="character" w:styleId="UnresolvedMention">
    <w:name w:val="Unresolved Mention"/>
    <w:basedOn w:val="DefaultParagraphFont"/>
    <w:uiPriority w:val="99"/>
    <w:semiHidden/>
    <w:unhideWhenUsed/>
    <w:rsid w:val="000827D6"/>
    <w:rPr>
      <w:color w:val="605E5C"/>
      <w:shd w:val="clear" w:color="auto" w:fill="E1DFDD"/>
    </w:rPr>
  </w:style>
  <w:style w:type="character" w:styleId="Emphasis">
    <w:name w:val="Emphasis"/>
    <w:basedOn w:val="DefaultParagraphFont"/>
    <w:uiPriority w:val="20"/>
    <w:qFormat/>
    <w:rsid w:val="00CE5592"/>
    <w:rPr>
      <w:i/>
      <w:iCs/>
    </w:rPr>
  </w:style>
  <w:style w:type="paragraph" w:styleId="Index3">
    <w:name w:val="index 3"/>
    <w:basedOn w:val="Normal"/>
    <w:next w:val="Normal"/>
    <w:autoRedefine/>
    <w:semiHidden/>
    <w:rsid w:val="00E96CBD"/>
    <w:pPr>
      <w:spacing w:after="0" w:line="240" w:lineRule="auto"/>
      <w:ind w:left="720" w:right="0" w:hanging="240"/>
    </w:pPr>
    <w:rPr>
      <w:rFonts w:ascii="Arial" w:eastAsia="Times New Roman" w:hAnsi="Arial" w:cs="Times New Roman"/>
      <w:color w:val="auto"/>
      <w:sz w:val="22"/>
      <w:szCs w:val="24"/>
      <w:lang w:val="it-IT" w:eastAsia="it-IT"/>
    </w:rPr>
  </w:style>
  <w:style w:type="paragraph" w:styleId="EndnoteText">
    <w:name w:val="endnote text"/>
    <w:basedOn w:val="Normal"/>
    <w:link w:val="EndnoteTextChar"/>
    <w:uiPriority w:val="99"/>
    <w:semiHidden/>
    <w:unhideWhenUsed/>
    <w:rsid w:val="00785C8D"/>
    <w:pPr>
      <w:spacing w:after="0" w:line="240" w:lineRule="auto"/>
    </w:pPr>
    <w:rPr>
      <w:szCs w:val="20"/>
    </w:rPr>
  </w:style>
  <w:style w:type="character" w:customStyle="1" w:styleId="EndnoteTextChar">
    <w:name w:val="Endnote Text Char"/>
    <w:basedOn w:val="DefaultParagraphFont"/>
    <w:link w:val="EndnoteText"/>
    <w:uiPriority w:val="99"/>
    <w:semiHidden/>
    <w:rsid w:val="00785C8D"/>
    <w:rPr>
      <w:rFonts w:ascii="Century Gothic" w:eastAsia="Century Gothic" w:hAnsi="Century Gothic" w:cs="Century Gothic"/>
      <w:color w:val="000000"/>
      <w:sz w:val="20"/>
      <w:szCs w:val="20"/>
    </w:rPr>
  </w:style>
  <w:style w:type="character" w:styleId="EndnoteReference">
    <w:name w:val="endnote reference"/>
    <w:basedOn w:val="DefaultParagraphFont"/>
    <w:uiPriority w:val="99"/>
    <w:semiHidden/>
    <w:unhideWhenUsed/>
    <w:rsid w:val="00785C8D"/>
    <w:rPr>
      <w:vertAlign w:val="superscript"/>
    </w:rPr>
  </w:style>
  <w:style w:type="character" w:styleId="FollowedHyperlink">
    <w:name w:val="FollowedHyperlink"/>
    <w:basedOn w:val="DefaultParagraphFont"/>
    <w:uiPriority w:val="99"/>
    <w:semiHidden/>
    <w:unhideWhenUsed/>
    <w:rsid w:val="00410D70"/>
    <w:rPr>
      <w:color w:val="954F72" w:themeColor="followedHyperlink"/>
      <w:u w:val="single"/>
    </w:rPr>
  </w:style>
  <w:style w:type="paragraph" w:styleId="FootnoteText">
    <w:name w:val="footnote text"/>
    <w:basedOn w:val="Normal"/>
    <w:link w:val="FootnoteTextChar"/>
    <w:uiPriority w:val="99"/>
    <w:unhideWhenUsed/>
    <w:rsid w:val="00E66B23"/>
    <w:pPr>
      <w:spacing w:after="0" w:line="240" w:lineRule="auto"/>
      <w:ind w:left="9" w:right="3" w:hanging="9"/>
    </w:pPr>
    <w:rPr>
      <w:rFonts w:ascii="Arial" w:eastAsia="Arial" w:hAnsi="Arial" w:cs="Arial"/>
      <w:szCs w:val="20"/>
    </w:rPr>
  </w:style>
  <w:style w:type="character" w:customStyle="1" w:styleId="FootnoteTextChar">
    <w:name w:val="Footnote Text Char"/>
    <w:basedOn w:val="DefaultParagraphFont"/>
    <w:link w:val="FootnoteText"/>
    <w:uiPriority w:val="99"/>
    <w:rsid w:val="00E66B23"/>
    <w:rPr>
      <w:rFonts w:ascii="Arial" w:eastAsia="Arial" w:hAnsi="Arial" w:cs="Arial"/>
      <w:color w:val="000000"/>
      <w:sz w:val="20"/>
      <w:szCs w:val="20"/>
    </w:rPr>
  </w:style>
  <w:style w:type="paragraph" w:styleId="NormalWeb">
    <w:name w:val="Normal (Web)"/>
    <w:basedOn w:val="Normal"/>
    <w:uiPriority w:val="99"/>
    <w:semiHidden/>
    <w:unhideWhenUsed/>
    <w:rsid w:val="00E061AA"/>
    <w:rPr>
      <w:rFonts w:ascii="Times New Roman" w:hAnsi="Times New Roman" w:cs="Times New Roman"/>
      <w:sz w:val="24"/>
      <w:szCs w:val="24"/>
    </w:rPr>
  </w:style>
  <w:style w:type="paragraph" w:styleId="Footer">
    <w:name w:val="footer"/>
    <w:basedOn w:val="Normal"/>
    <w:link w:val="FooterChar"/>
    <w:uiPriority w:val="99"/>
    <w:unhideWhenUsed/>
    <w:rsid w:val="005A3FD1"/>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5A3FD1"/>
    <w:rPr>
      <w:rFonts w:cs="Times New Roman"/>
      <w:lang w:val="en-US" w:eastAsia="en-US"/>
    </w:rPr>
  </w:style>
  <w:style w:type="paragraph" w:styleId="TOCHeading">
    <w:name w:val="TOC Heading"/>
    <w:basedOn w:val="Heading1"/>
    <w:next w:val="Normal"/>
    <w:uiPriority w:val="39"/>
    <w:unhideWhenUsed/>
    <w:qFormat/>
    <w:rsid w:val="003F41C2"/>
    <w:pPr>
      <w:spacing w:before="240"/>
      <w:ind w:left="0" w:firstLine="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2">
    <w:name w:val="toc 2"/>
    <w:basedOn w:val="Normal"/>
    <w:next w:val="Normal"/>
    <w:autoRedefine/>
    <w:uiPriority w:val="39"/>
    <w:unhideWhenUsed/>
    <w:rsid w:val="003F41C2"/>
    <w:pPr>
      <w:spacing w:after="100"/>
      <w:ind w:left="200"/>
    </w:pPr>
  </w:style>
  <w:style w:type="character" w:styleId="FootnoteReference">
    <w:name w:val="footnote reference"/>
    <w:basedOn w:val="DefaultParagraphFont"/>
    <w:uiPriority w:val="99"/>
    <w:semiHidden/>
    <w:unhideWhenUsed/>
    <w:rsid w:val="007242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9003">
      <w:bodyDiv w:val="1"/>
      <w:marLeft w:val="0"/>
      <w:marRight w:val="0"/>
      <w:marTop w:val="0"/>
      <w:marBottom w:val="0"/>
      <w:divBdr>
        <w:top w:val="none" w:sz="0" w:space="0" w:color="auto"/>
        <w:left w:val="none" w:sz="0" w:space="0" w:color="auto"/>
        <w:bottom w:val="none" w:sz="0" w:space="0" w:color="auto"/>
        <w:right w:val="none" w:sz="0" w:space="0" w:color="auto"/>
      </w:divBdr>
    </w:div>
    <w:div w:id="40598508">
      <w:bodyDiv w:val="1"/>
      <w:marLeft w:val="0"/>
      <w:marRight w:val="0"/>
      <w:marTop w:val="0"/>
      <w:marBottom w:val="0"/>
      <w:divBdr>
        <w:top w:val="none" w:sz="0" w:space="0" w:color="auto"/>
        <w:left w:val="none" w:sz="0" w:space="0" w:color="auto"/>
        <w:bottom w:val="none" w:sz="0" w:space="0" w:color="auto"/>
        <w:right w:val="none" w:sz="0" w:space="0" w:color="auto"/>
      </w:divBdr>
    </w:div>
    <w:div w:id="281571409">
      <w:bodyDiv w:val="1"/>
      <w:marLeft w:val="0"/>
      <w:marRight w:val="0"/>
      <w:marTop w:val="0"/>
      <w:marBottom w:val="0"/>
      <w:divBdr>
        <w:top w:val="none" w:sz="0" w:space="0" w:color="auto"/>
        <w:left w:val="none" w:sz="0" w:space="0" w:color="auto"/>
        <w:bottom w:val="none" w:sz="0" w:space="0" w:color="auto"/>
        <w:right w:val="none" w:sz="0" w:space="0" w:color="auto"/>
      </w:divBdr>
    </w:div>
    <w:div w:id="368724645">
      <w:bodyDiv w:val="1"/>
      <w:marLeft w:val="0"/>
      <w:marRight w:val="0"/>
      <w:marTop w:val="0"/>
      <w:marBottom w:val="0"/>
      <w:divBdr>
        <w:top w:val="none" w:sz="0" w:space="0" w:color="auto"/>
        <w:left w:val="none" w:sz="0" w:space="0" w:color="auto"/>
        <w:bottom w:val="none" w:sz="0" w:space="0" w:color="auto"/>
        <w:right w:val="none" w:sz="0" w:space="0" w:color="auto"/>
      </w:divBdr>
    </w:div>
    <w:div w:id="391975257">
      <w:bodyDiv w:val="1"/>
      <w:marLeft w:val="0"/>
      <w:marRight w:val="0"/>
      <w:marTop w:val="0"/>
      <w:marBottom w:val="0"/>
      <w:divBdr>
        <w:top w:val="none" w:sz="0" w:space="0" w:color="auto"/>
        <w:left w:val="none" w:sz="0" w:space="0" w:color="auto"/>
        <w:bottom w:val="none" w:sz="0" w:space="0" w:color="auto"/>
        <w:right w:val="none" w:sz="0" w:space="0" w:color="auto"/>
      </w:divBdr>
    </w:div>
    <w:div w:id="451678689">
      <w:bodyDiv w:val="1"/>
      <w:marLeft w:val="0"/>
      <w:marRight w:val="0"/>
      <w:marTop w:val="0"/>
      <w:marBottom w:val="0"/>
      <w:divBdr>
        <w:top w:val="none" w:sz="0" w:space="0" w:color="auto"/>
        <w:left w:val="none" w:sz="0" w:space="0" w:color="auto"/>
        <w:bottom w:val="none" w:sz="0" w:space="0" w:color="auto"/>
        <w:right w:val="none" w:sz="0" w:space="0" w:color="auto"/>
      </w:divBdr>
    </w:div>
    <w:div w:id="533230395">
      <w:bodyDiv w:val="1"/>
      <w:marLeft w:val="0"/>
      <w:marRight w:val="0"/>
      <w:marTop w:val="0"/>
      <w:marBottom w:val="0"/>
      <w:divBdr>
        <w:top w:val="none" w:sz="0" w:space="0" w:color="auto"/>
        <w:left w:val="none" w:sz="0" w:space="0" w:color="auto"/>
        <w:bottom w:val="none" w:sz="0" w:space="0" w:color="auto"/>
        <w:right w:val="none" w:sz="0" w:space="0" w:color="auto"/>
      </w:divBdr>
    </w:div>
    <w:div w:id="552549286">
      <w:bodyDiv w:val="1"/>
      <w:marLeft w:val="0"/>
      <w:marRight w:val="0"/>
      <w:marTop w:val="0"/>
      <w:marBottom w:val="0"/>
      <w:divBdr>
        <w:top w:val="none" w:sz="0" w:space="0" w:color="auto"/>
        <w:left w:val="none" w:sz="0" w:space="0" w:color="auto"/>
        <w:bottom w:val="none" w:sz="0" w:space="0" w:color="auto"/>
        <w:right w:val="none" w:sz="0" w:space="0" w:color="auto"/>
      </w:divBdr>
    </w:div>
    <w:div w:id="574820070">
      <w:bodyDiv w:val="1"/>
      <w:marLeft w:val="0"/>
      <w:marRight w:val="0"/>
      <w:marTop w:val="0"/>
      <w:marBottom w:val="0"/>
      <w:divBdr>
        <w:top w:val="none" w:sz="0" w:space="0" w:color="auto"/>
        <w:left w:val="none" w:sz="0" w:space="0" w:color="auto"/>
        <w:bottom w:val="none" w:sz="0" w:space="0" w:color="auto"/>
        <w:right w:val="none" w:sz="0" w:space="0" w:color="auto"/>
      </w:divBdr>
    </w:div>
    <w:div w:id="730229970">
      <w:bodyDiv w:val="1"/>
      <w:marLeft w:val="0"/>
      <w:marRight w:val="0"/>
      <w:marTop w:val="0"/>
      <w:marBottom w:val="0"/>
      <w:divBdr>
        <w:top w:val="none" w:sz="0" w:space="0" w:color="auto"/>
        <w:left w:val="none" w:sz="0" w:space="0" w:color="auto"/>
        <w:bottom w:val="none" w:sz="0" w:space="0" w:color="auto"/>
        <w:right w:val="none" w:sz="0" w:space="0" w:color="auto"/>
      </w:divBdr>
    </w:div>
    <w:div w:id="801769277">
      <w:bodyDiv w:val="1"/>
      <w:marLeft w:val="0"/>
      <w:marRight w:val="0"/>
      <w:marTop w:val="0"/>
      <w:marBottom w:val="0"/>
      <w:divBdr>
        <w:top w:val="none" w:sz="0" w:space="0" w:color="auto"/>
        <w:left w:val="none" w:sz="0" w:space="0" w:color="auto"/>
        <w:bottom w:val="none" w:sz="0" w:space="0" w:color="auto"/>
        <w:right w:val="none" w:sz="0" w:space="0" w:color="auto"/>
      </w:divBdr>
    </w:div>
    <w:div w:id="958415977">
      <w:bodyDiv w:val="1"/>
      <w:marLeft w:val="0"/>
      <w:marRight w:val="0"/>
      <w:marTop w:val="0"/>
      <w:marBottom w:val="0"/>
      <w:divBdr>
        <w:top w:val="none" w:sz="0" w:space="0" w:color="auto"/>
        <w:left w:val="none" w:sz="0" w:space="0" w:color="auto"/>
        <w:bottom w:val="none" w:sz="0" w:space="0" w:color="auto"/>
        <w:right w:val="none" w:sz="0" w:space="0" w:color="auto"/>
      </w:divBdr>
    </w:div>
    <w:div w:id="969670985">
      <w:bodyDiv w:val="1"/>
      <w:marLeft w:val="0"/>
      <w:marRight w:val="0"/>
      <w:marTop w:val="0"/>
      <w:marBottom w:val="0"/>
      <w:divBdr>
        <w:top w:val="none" w:sz="0" w:space="0" w:color="auto"/>
        <w:left w:val="none" w:sz="0" w:space="0" w:color="auto"/>
        <w:bottom w:val="none" w:sz="0" w:space="0" w:color="auto"/>
        <w:right w:val="none" w:sz="0" w:space="0" w:color="auto"/>
      </w:divBdr>
    </w:div>
    <w:div w:id="970983985">
      <w:bodyDiv w:val="1"/>
      <w:marLeft w:val="0"/>
      <w:marRight w:val="0"/>
      <w:marTop w:val="0"/>
      <w:marBottom w:val="0"/>
      <w:divBdr>
        <w:top w:val="none" w:sz="0" w:space="0" w:color="auto"/>
        <w:left w:val="none" w:sz="0" w:space="0" w:color="auto"/>
        <w:bottom w:val="none" w:sz="0" w:space="0" w:color="auto"/>
        <w:right w:val="none" w:sz="0" w:space="0" w:color="auto"/>
      </w:divBdr>
    </w:div>
    <w:div w:id="1058821518">
      <w:bodyDiv w:val="1"/>
      <w:marLeft w:val="0"/>
      <w:marRight w:val="0"/>
      <w:marTop w:val="0"/>
      <w:marBottom w:val="0"/>
      <w:divBdr>
        <w:top w:val="none" w:sz="0" w:space="0" w:color="auto"/>
        <w:left w:val="none" w:sz="0" w:space="0" w:color="auto"/>
        <w:bottom w:val="none" w:sz="0" w:space="0" w:color="auto"/>
        <w:right w:val="none" w:sz="0" w:space="0" w:color="auto"/>
      </w:divBdr>
    </w:div>
    <w:div w:id="1179194635">
      <w:bodyDiv w:val="1"/>
      <w:marLeft w:val="0"/>
      <w:marRight w:val="0"/>
      <w:marTop w:val="0"/>
      <w:marBottom w:val="0"/>
      <w:divBdr>
        <w:top w:val="none" w:sz="0" w:space="0" w:color="auto"/>
        <w:left w:val="none" w:sz="0" w:space="0" w:color="auto"/>
        <w:bottom w:val="none" w:sz="0" w:space="0" w:color="auto"/>
        <w:right w:val="none" w:sz="0" w:space="0" w:color="auto"/>
      </w:divBdr>
    </w:div>
    <w:div w:id="1220172363">
      <w:bodyDiv w:val="1"/>
      <w:marLeft w:val="0"/>
      <w:marRight w:val="0"/>
      <w:marTop w:val="0"/>
      <w:marBottom w:val="0"/>
      <w:divBdr>
        <w:top w:val="none" w:sz="0" w:space="0" w:color="auto"/>
        <w:left w:val="none" w:sz="0" w:space="0" w:color="auto"/>
        <w:bottom w:val="none" w:sz="0" w:space="0" w:color="auto"/>
        <w:right w:val="none" w:sz="0" w:space="0" w:color="auto"/>
      </w:divBdr>
    </w:div>
    <w:div w:id="1278103376">
      <w:bodyDiv w:val="1"/>
      <w:marLeft w:val="0"/>
      <w:marRight w:val="0"/>
      <w:marTop w:val="0"/>
      <w:marBottom w:val="0"/>
      <w:divBdr>
        <w:top w:val="none" w:sz="0" w:space="0" w:color="auto"/>
        <w:left w:val="none" w:sz="0" w:space="0" w:color="auto"/>
        <w:bottom w:val="none" w:sz="0" w:space="0" w:color="auto"/>
        <w:right w:val="none" w:sz="0" w:space="0" w:color="auto"/>
      </w:divBdr>
    </w:div>
    <w:div w:id="1372993701">
      <w:bodyDiv w:val="1"/>
      <w:marLeft w:val="0"/>
      <w:marRight w:val="0"/>
      <w:marTop w:val="0"/>
      <w:marBottom w:val="0"/>
      <w:divBdr>
        <w:top w:val="none" w:sz="0" w:space="0" w:color="auto"/>
        <w:left w:val="none" w:sz="0" w:space="0" w:color="auto"/>
        <w:bottom w:val="none" w:sz="0" w:space="0" w:color="auto"/>
        <w:right w:val="none" w:sz="0" w:space="0" w:color="auto"/>
      </w:divBdr>
    </w:div>
    <w:div w:id="1387023164">
      <w:bodyDiv w:val="1"/>
      <w:marLeft w:val="0"/>
      <w:marRight w:val="0"/>
      <w:marTop w:val="0"/>
      <w:marBottom w:val="0"/>
      <w:divBdr>
        <w:top w:val="none" w:sz="0" w:space="0" w:color="auto"/>
        <w:left w:val="none" w:sz="0" w:space="0" w:color="auto"/>
        <w:bottom w:val="none" w:sz="0" w:space="0" w:color="auto"/>
        <w:right w:val="none" w:sz="0" w:space="0" w:color="auto"/>
      </w:divBdr>
    </w:div>
    <w:div w:id="1421414021">
      <w:bodyDiv w:val="1"/>
      <w:marLeft w:val="0"/>
      <w:marRight w:val="0"/>
      <w:marTop w:val="0"/>
      <w:marBottom w:val="0"/>
      <w:divBdr>
        <w:top w:val="none" w:sz="0" w:space="0" w:color="auto"/>
        <w:left w:val="none" w:sz="0" w:space="0" w:color="auto"/>
        <w:bottom w:val="none" w:sz="0" w:space="0" w:color="auto"/>
        <w:right w:val="none" w:sz="0" w:space="0" w:color="auto"/>
      </w:divBdr>
    </w:div>
    <w:div w:id="1468284213">
      <w:bodyDiv w:val="1"/>
      <w:marLeft w:val="0"/>
      <w:marRight w:val="0"/>
      <w:marTop w:val="0"/>
      <w:marBottom w:val="0"/>
      <w:divBdr>
        <w:top w:val="none" w:sz="0" w:space="0" w:color="auto"/>
        <w:left w:val="none" w:sz="0" w:space="0" w:color="auto"/>
        <w:bottom w:val="none" w:sz="0" w:space="0" w:color="auto"/>
        <w:right w:val="none" w:sz="0" w:space="0" w:color="auto"/>
      </w:divBdr>
    </w:div>
    <w:div w:id="1599018942">
      <w:bodyDiv w:val="1"/>
      <w:marLeft w:val="0"/>
      <w:marRight w:val="0"/>
      <w:marTop w:val="0"/>
      <w:marBottom w:val="0"/>
      <w:divBdr>
        <w:top w:val="none" w:sz="0" w:space="0" w:color="auto"/>
        <w:left w:val="none" w:sz="0" w:space="0" w:color="auto"/>
        <w:bottom w:val="none" w:sz="0" w:space="0" w:color="auto"/>
        <w:right w:val="none" w:sz="0" w:space="0" w:color="auto"/>
      </w:divBdr>
    </w:div>
    <w:div w:id="1651054470">
      <w:bodyDiv w:val="1"/>
      <w:marLeft w:val="0"/>
      <w:marRight w:val="0"/>
      <w:marTop w:val="0"/>
      <w:marBottom w:val="0"/>
      <w:divBdr>
        <w:top w:val="none" w:sz="0" w:space="0" w:color="auto"/>
        <w:left w:val="none" w:sz="0" w:space="0" w:color="auto"/>
        <w:bottom w:val="none" w:sz="0" w:space="0" w:color="auto"/>
        <w:right w:val="none" w:sz="0" w:space="0" w:color="auto"/>
      </w:divBdr>
    </w:div>
    <w:div w:id="1733429733">
      <w:bodyDiv w:val="1"/>
      <w:marLeft w:val="0"/>
      <w:marRight w:val="0"/>
      <w:marTop w:val="0"/>
      <w:marBottom w:val="0"/>
      <w:divBdr>
        <w:top w:val="none" w:sz="0" w:space="0" w:color="auto"/>
        <w:left w:val="none" w:sz="0" w:space="0" w:color="auto"/>
        <w:bottom w:val="none" w:sz="0" w:space="0" w:color="auto"/>
        <w:right w:val="none" w:sz="0" w:space="0" w:color="auto"/>
      </w:divBdr>
    </w:div>
    <w:div w:id="1775053380">
      <w:bodyDiv w:val="1"/>
      <w:marLeft w:val="0"/>
      <w:marRight w:val="0"/>
      <w:marTop w:val="0"/>
      <w:marBottom w:val="0"/>
      <w:divBdr>
        <w:top w:val="none" w:sz="0" w:space="0" w:color="auto"/>
        <w:left w:val="none" w:sz="0" w:space="0" w:color="auto"/>
        <w:bottom w:val="none" w:sz="0" w:space="0" w:color="auto"/>
        <w:right w:val="none" w:sz="0" w:space="0" w:color="auto"/>
      </w:divBdr>
    </w:div>
    <w:div w:id="1809585350">
      <w:bodyDiv w:val="1"/>
      <w:marLeft w:val="0"/>
      <w:marRight w:val="0"/>
      <w:marTop w:val="0"/>
      <w:marBottom w:val="0"/>
      <w:divBdr>
        <w:top w:val="none" w:sz="0" w:space="0" w:color="auto"/>
        <w:left w:val="none" w:sz="0" w:space="0" w:color="auto"/>
        <w:bottom w:val="none" w:sz="0" w:space="0" w:color="auto"/>
        <w:right w:val="none" w:sz="0" w:space="0" w:color="auto"/>
      </w:divBdr>
    </w:div>
    <w:div w:id="1823816060">
      <w:bodyDiv w:val="1"/>
      <w:marLeft w:val="0"/>
      <w:marRight w:val="0"/>
      <w:marTop w:val="0"/>
      <w:marBottom w:val="0"/>
      <w:divBdr>
        <w:top w:val="none" w:sz="0" w:space="0" w:color="auto"/>
        <w:left w:val="none" w:sz="0" w:space="0" w:color="auto"/>
        <w:bottom w:val="none" w:sz="0" w:space="0" w:color="auto"/>
        <w:right w:val="none" w:sz="0" w:space="0" w:color="auto"/>
      </w:divBdr>
    </w:div>
    <w:div w:id="1875195833">
      <w:bodyDiv w:val="1"/>
      <w:marLeft w:val="0"/>
      <w:marRight w:val="0"/>
      <w:marTop w:val="0"/>
      <w:marBottom w:val="0"/>
      <w:divBdr>
        <w:top w:val="none" w:sz="0" w:space="0" w:color="auto"/>
        <w:left w:val="none" w:sz="0" w:space="0" w:color="auto"/>
        <w:bottom w:val="none" w:sz="0" w:space="0" w:color="auto"/>
        <w:right w:val="none" w:sz="0" w:space="0" w:color="auto"/>
      </w:divBdr>
    </w:div>
    <w:div w:id="1894459470">
      <w:bodyDiv w:val="1"/>
      <w:marLeft w:val="0"/>
      <w:marRight w:val="0"/>
      <w:marTop w:val="0"/>
      <w:marBottom w:val="0"/>
      <w:divBdr>
        <w:top w:val="none" w:sz="0" w:space="0" w:color="auto"/>
        <w:left w:val="none" w:sz="0" w:space="0" w:color="auto"/>
        <w:bottom w:val="none" w:sz="0" w:space="0" w:color="auto"/>
        <w:right w:val="none" w:sz="0" w:space="0" w:color="auto"/>
      </w:divBdr>
    </w:div>
    <w:div w:id="1906723122">
      <w:bodyDiv w:val="1"/>
      <w:marLeft w:val="0"/>
      <w:marRight w:val="0"/>
      <w:marTop w:val="0"/>
      <w:marBottom w:val="0"/>
      <w:divBdr>
        <w:top w:val="none" w:sz="0" w:space="0" w:color="auto"/>
        <w:left w:val="none" w:sz="0" w:space="0" w:color="auto"/>
        <w:bottom w:val="none" w:sz="0" w:space="0" w:color="auto"/>
        <w:right w:val="none" w:sz="0" w:space="0" w:color="auto"/>
      </w:divBdr>
    </w:div>
    <w:div w:id="2009020997">
      <w:bodyDiv w:val="1"/>
      <w:marLeft w:val="0"/>
      <w:marRight w:val="0"/>
      <w:marTop w:val="0"/>
      <w:marBottom w:val="0"/>
      <w:divBdr>
        <w:top w:val="none" w:sz="0" w:space="0" w:color="auto"/>
        <w:left w:val="none" w:sz="0" w:space="0" w:color="auto"/>
        <w:bottom w:val="none" w:sz="0" w:space="0" w:color="auto"/>
        <w:right w:val="none" w:sz="0" w:space="0" w:color="auto"/>
      </w:divBdr>
    </w:div>
    <w:div w:id="2135561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D3937-A248-4648-AD42-24E7B123C3B6}">
  <ds:schemaRefs>
    <ds:schemaRef ds:uri="http://schemas.openxmlformats.org/officeDocument/2006/bibliography"/>
  </ds:schemaRefs>
</ds:datastoreItem>
</file>

<file path=docMetadata/LabelInfo.xml><?xml version="1.0" encoding="utf-8"?>
<clbl:labelList xmlns:clbl="http://schemas.microsoft.com/office/2020/mipLabelMetadata">
  <clbl:label id="{5f5fe31f-9de1-4167-a753-111c0df8115f}" enabled="1" method="Standard" siteId="{cc4baf00-15c9-48dd-9f59-88c98bde2be7}" removed="0"/>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3449</Words>
  <Characters>19661</Characters>
  <Application>Microsoft Office Word</Application>
  <DocSecurity>0</DocSecurity>
  <Lines>163</Lines>
  <Paragraphs>46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PIROLA CLARISSA</dc:creator>
  <cp:keywords/>
  <cp:lastModifiedBy>GEORGIOU SOTIRIS</cp:lastModifiedBy>
  <cp:revision>2</cp:revision>
  <dcterms:created xsi:type="dcterms:W3CDTF">2026-07-01T07:04:00Z</dcterms:created>
  <dcterms:modified xsi:type="dcterms:W3CDTF">2026-07-01T07:04:00Z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5fe31f-9de1-4167-a753-111c0df8115f_Enabled">
    <vt:lpwstr>true</vt:lpwstr>
  </property>
  <property fmtid="{D5CDD505-2E9C-101B-9397-08002B2CF9AE}" pid="3" name="MSIP_Label_5f5fe31f-9de1-4167-a753-111c0df8115f_SetDate">
    <vt:lpwstr>2025-07-28T10:04:36Z</vt:lpwstr>
  </property>
  <property fmtid="{D5CDD505-2E9C-101B-9397-08002B2CF9AE}" pid="4" name="MSIP_Label_5f5fe31f-9de1-4167-a753-111c0df8115f_Method">
    <vt:lpwstr>Standard</vt:lpwstr>
  </property>
  <property fmtid="{D5CDD505-2E9C-101B-9397-08002B2CF9AE}" pid="5" name="MSIP_Label_5f5fe31f-9de1-4167-a753-111c0df8115f_Name">
    <vt:lpwstr>5f5fe31f-9de1-4167-a753-111c0df8115f</vt:lpwstr>
  </property>
  <property fmtid="{D5CDD505-2E9C-101B-9397-08002B2CF9AE}" pid="6" name="MSIP_Label_5f5fe31f-9de1-4167-a753-111c0df8115f_SiteId">
    <vt:lpwstr>cc4baf00-15c9-48dd-9f59-88c98bde2be7</vt:lpwstr>
  </property>
  <property fmtid="{D5CDD505-2E9C-101B-9397-08002B2CF9AE}" pid="7" name="MSIP_Label_5f5fe31f-9de1-4167-a753-111c0df8115f_ActionId">
    <vt:lpwstr>ce0b1028-ce74-46a5-b4a4-9413bed901dc</vt:lpwstr>
  </property>
  <property fmtid="{D5CDD505-2E9C-101B-9397-08002B2CF9AE}" pid="8" name="MSIP_Label_5f5fe31f-9de1-4167-a753-111c0df8115f_ContentBits">
    <vt:lpwstr>0</vt:lpwstr>
  </property>
  <property fmtid="{D5CDD505-2E9C-101B-9397-08002B2CF9AE}" pid="9" name="MSIP_Label_5f5fe31f-9de1-4167-a753-111c0df8115f_Tag">
    <vt:lpwstr>10, 3, 0, 1</vt:lpwstr>
  </property>
</Properties>
</file>