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Contract Agreement Summary</w:t>
      </w:r>
    </w:p>
    <w:p>
      <w:pPr>
        <w:pStyle w:val="ListBullet"/>
      </w:pPr>
      <w:r>
        <w:t>Document Title: Contract Agreement</w:t>
      </w:r>
    </w:p>
    <w:p>
      <w:pPr>
        <w:pStyle w:val="ListBullet"/>
      </w:pPr>
      <w:r>
        <w:t>Effective Date: 01 September 2012</w:t>
      </w:r>
    </w:p>
    <w:p>
      <w:pPr>
        <w:pStyle w:val="ListBullet"/>
      </w:pPr>
      <w:r>
        <w:t>Parties Involved:</w:t>
      </w:r>
    </w:p>
    <w:p>
      <w:pPr>
        <w:pStyle w:val="ListBullet"/>
      </w:pPr>
      <w:r>
        <w:t xml:space="preserve">  - CLARKS ARCHIVE STORAGE LIMITED (Address: Stour Valley Business Centre, Brundon Lane, Sudbury, Suffolk, CO10 7GB)</w:t>
      </w:r>
    </w:p>
    <w:p>
      <w:pPr>
        <w:pStyle w:val="ListBullet"/>
      </w:pPr>
      <w:r>
        <w:t xml:space="preserve">  - INTESA SANPAOLO (Address: 90 Queen Street, London, EC4N 1SA)</w:t>
      </w:r>
    </w:p>
    <w:p>
      <w:pPr>
        <w:pStyle w:val="ListBullet"/>
      </w:pPr>
      <w:r>
        <w:t>Contact Information:</w:t>
      </w:r>
    </w:p>
    <w:p>
      <w:pPr>
        <w:pStyle w:val="ListBullet"/>
      </w:pPr>
      <w:r>
        <w:t xml:space="preserve">  - Telephone: 0845 5050 003</w:t>
      </w:r>
    </w:p>
    <w:p>
      <w:pPr>
        <w:pStyle w:val="ListBullet"/>
      </w:pPr>
      <w:r>
        <w:t xml:space="preserve">  - Fax: 0845 5050 004</w:t>
      </w:r>
    </w:p>
    <w:p>
      <w:pPr>
        <w:pStyle w:val="ListBullet"/>
      </w:pPr>
      <w:r>
        <w:t xml:space="preserve">  - Email: info@archive-storage.com</w:t>
      </w:r>
    </w:p>
    <w:p>
      <w:pPr>
        <w:pStyle w:val="ListBullet"/>
      </w:pPr>
      <w:r>
        <w:t xml:space="preserve">  - Website: www.archive-storage.com</w:t>
      </w:r>
    </w:p>
    <w:p>
      <w:pPr>
        <w:pStyle w:val="ListBullet"/>
      </w:pPr>
      <w:r>
        <w:t>Signatories:</w:t>
      </w:r>
    </w:p>
    <w:p>
      <w:pPr>
        <w:pStyle w:val="ListBullet"/>
      </w:pPr>
      <w:r>
        <w:t xml:space="preserve">  - CAS Signed by: [Signature], Print Name: M. F. CLARK</w:t>
      </w:r>
    </w:p>
    <w:p>
      <w:pPr>
        <w:pStyle w:val="ListBullet"/>
      </w:pPr>
      <w:r>
        <w:t xml:space="preserve">  - Customer Signed by: [Signature], Print Name: Michele Dapri</w:t>
      </w:r>
    </w:p>
    <w:p>
      <w:pPr>
        <w:pStyle w:val="ListBullet"/>
      </w:pPr>
      <w:r>
        <w:t>Liability and Conditions:</w:t>
      </w:r>
    </w:p>
    <w:p>
      <w:pPr>
        <w:pStyle w:val="ListBullet"/>
      </w:pPr>
      <w:r>
        <w:t xml:space="preserve">  - No liability for loss or damage unless due to CAS's negligence, liability limited to the cost of replacing information and rewriting records.</w:t>
      </w:r>
    </w:p>
    <w:p>
      <w:pPr>
        <w:pStyle w:val="ListBullet"/>
      </w:pPr>
      <w:r>
        <w:t xml:space="preserve">  - Claims must be made in writing within 30 days of the incident.</w:t>
      </w:r>
    </w:p>
    <w:p>
      <w:pPr>
        <w:pStyle w:val="ListBullet"/>
      </w:pPr>
      <w:r>
        <w:t>Emergency Collections or Deliveries:</w:t>
      </w:r>
    </w:p>
    <w:p>
      <w:pPr>
        <w:pStyle w:val="ListBullet"/>
      </w:pPr>
      <w:r>
        <w:t xml:space="preserve">  - Defined as necessary within 3 hours of request or outside ordinary business hours.</w:t>
      </w:r>
    </w:p>
    <w:p>
      <w:pPr>
        <w:pStyle w:val="ListBullet"/>
      </w:pPr>
      <w:r>
        <w:t>Termination and Charges:</w:t>
      </w:r>
    </w:p>
    <w:p>
      <w:pPr>
        <w:pStyle w:val="ListBullet"/>
      </w:pPr>
      <w:r>
        <w:t xml:space="preserve">  - £2.00 per box charged for removal and collection upon agreement termination.</w:t>
      </w:r>
    </w:p>
    <w:p>
      <w:pPr>
        <w:pStyle w:val="ListBullet"/>
      </w:pPr>
      <w:r>
        <w:t xml:space="preserve">  - Customer liable for all accrued charges up to the removal and collection date.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